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854B" w14:textId="77777777" w:rsidR="004909AE" w:rsidRPr="00F6644C" w:rsidRDefault="00000000" w:rsidP="0048504D">
      <w:pPr>
        <w:pStyle w:val="Heading1"/>
        <w:rPr>
          <w:rFonts w:asciiTheme="minorHAnsi" w:hAnsiTheme="minorHAnsi" w:cstheme="minorHAnsi"/>
          <w:b/>
          <w:bCs/>
          <w:sz w:val="32"/>
          <w:szCs w:val="32"/>
          <w:lang w:val="es-ES_tradnl"/>
        </w:rPr>
      </w:pPr>
      <w:r w:rsidRPr="00F6644C">
        <w:rPr>
          <w:rFonts w:eastAsia="Calibri" w:cs="Calibri"/>
          <w:b/>
          <w:bCs/>
          <w:sz w:val="32"/>
          <w:szCs w:val="32"/>
          <w:lang w:val="es-ES_tradnl"/>
        </w:rPr>
        <w:t xml:space="preserve">Guía para planificar el evento de celebración de </w:t>
      </w:r>
      <w:proofErr w:type="spellStart"/>
      <w:r w:rsidRPr="00F6644C">
        <w:rPr>
          <w:rFonts w:eastAsia="Calibri" w:cs="Calibri"/>
          <w:b/>
          <w:bCs/>
          <w:sz w:val="32"/>
          <w:szCs w:val="32"/>
          <w:lang w:val="es-ES_tradnl"/>
        </w:rPr>
        <w:t>Reflections</w:t>
      </w:r>
      <w:proofErr w:type="spellEnd"/>
      <w:r w:rsidRPr="00F6644C">
        <w:rPr>
          <w:rFonts w:eastAsia="Calibri" w:cs="Calibri"/>
          <w:b/>
          <w:bCs/>
          <w:sz w:val="32"/>
          <w:szCs w:val="32"/>
          <w:lang w:val="es-ES_tradnl"/>
        </w:rPr>
        <w:t xml:space="preserve"> de PTA</w:t>
      </w:r>
    </w:p>
    <w:p w14:paraId="396191BF" w14:textId="77777777" w:rsidR="00E86138" w:rsidRPr="00F6644C" w:rsidRDefault="00000000" w:rsidP="0048504D">
      <w:pPr>
        <w:pStyle w:val="Heading2"/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¿Por qué es importante </w:t>
      </w:r>
      <w:r w:rsidR="00F6644C">
        <w:rPr>
          <w:rFonts w:eastAsia="Calibri" w:cs="Calibri"/>
          <w:lang w:val="es-ES_tradnl"/>
        </w:rPr>
        <w:t>hacer un reconocimiento</w:t>
      </w:r>
      <w:r w:rsidRPr="00F6644C">
        <w:rPr>
          <w:rFonts w:eastAsia="Calibri" w:cs="Calibri"/>
          <w:lang w:val="es-ES_tradnl"/>
        </w:rPr>
        <w:t xml:space="preserve"> a los estudiantes?</w:t>
      </w:r>
    </w:p>
    <w:p w14:paraId="6F211DD5" w14:textId="77777777" w:rsidR="004909AE" w:rsidRPr="00F6644C" w:rsidRDefault="00000000" w:rsidP="0048504D">
      <w:pPr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La celebración del logro estudiantil brinda una </w:t>
      </w:r>
      <w:r w:rsidRPr="00F6644C">
        <w:rPr>
          <w:rFonts w:eastAsia="Calibri" w:cs="Calibri"/>
          <w:b/>
          <w:bCs/>
          <w:lang w:val="es-ES_tradnl"/>
        </w:rPr>
        <w:t>oportunidad para que las escuelas y las familias se conecten entre ellas y con su comunidad.</w:t>
      </w:r>
      <w:r w:rsidRPr="00F6644C">
        <w:rPr>
          <w:rFonts w:eastAsia="Calibri" w:cs="Calibri"/>
          <w:lang w:val="es-ES_tradnl"/>
        </w:rPr>
        <w:t xml:space="preserve"> Cuando las PTA y las escuelas se unen para celebrar el arte, todas las familias se sienten bienvenidas en la comunidad escolar y motivadas a adoptar una rol activo en el aprendizaje de sus hijos. Las ventajas trascienden el arte. </w:t>
      </w:r>
      <w:r w:rsidRPr="00F6644C">
        <w:rPr>
          <w:rFonts w:eastAsia="Calibri" w:cs="Calibri"/>
          <w:b/>
          <w:bCs/>
          <w:lang w:val="es-ES_tradnl"/>
        </w:rPr>
        <w:t>Según una investigación, el reconocimiento positivo y la participación familiar producen índices más altos de progreso estudiantil en la escuela y en la vida.</w:t>
      </w:r>
    </w:p>
    <w:p w14:paraId="64825F3A" w14:textId="77777777" w:rsidR="00005D73" w:rsidRPr="00F6644C" w:rsidRDefault="00000000" w:rsidP="00005D73">
      <w:pPr>
        <w:pStyle w:val="Heading2"/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Cómo organizar una celebración de </w:t>
      </w:r>
      <w:proofErr w:type="spellStart"/>
      <w:r w:rsidRPr="00F6644C">
        <w:rPr>
          <w:rFonts w:eastAsia="Calibri" w:cs="Calibri"/>
          <w:lang w:val="es-ES_tradnl"/>
        </w:rPr>
        <w:t>Reflections</w:t>
      </w:r>
      <w:proofErr w:type="spellEnd"/>
      <w:r w:rsidRPr="00F6644C">
        <w:rPr>
          <w:rFonts w:eastAsia="Calibri" w:cs="Calibri"/>
          <w:lang w:val="es-ES_tradnl"/>
        </w:rPr>
        <w:t xml:space="preserve"> de PTA </w:t>
      </w:r>
    </w:p>
    <w:p w14:paraId="788C0ECE" w14:textId="77777777" w:rsidR="00005D73" w:rsidRPr="00F6644C" w:rsidRDefault="00000000" w:rsidP="00005D73">
      <w:pPr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Los eventos de celebración artística son un modo poderoso para fomentar el involucramiento estudiantil en el arte, mostrar </w:t>
      </w:r>
      <w:r w:rsidR="00752EE7">
        <w:rPr>
          <w:rFonts w:eastAsia="Calibri" w:cs="Calibri"/>
          <w:lang w:val="es-ES_tradnl"/>
        </w:rPr>
        <w:t>su</w:t>
      </w:r>
      <w:r w:rsidRPr="00F6644C">
        <w:rPr>
          <w:rFonts w:eastAsia="Calibri" w:cs="Calibri"/>
          <w:lang w:val="es-ES_tradnl"/>
        </w:rPr>
        <w:t xml:space="preserve"> valor en la participación de los estudiantes y comunicar la importancia de la educación artística a los directivos escolares, los responsables de las políticas y los líderes de la comunidad. Esto también ofrece un refuerzo positivo por participar del programa </w:t>
      </w:r>
      <w:proofErr w:type="spellStart"/>
      <w:r w:rsidRPr="00F6644C">
        <w:rPr>
          <w:rFonts w:eastAsia="Calibri" w:cs="Calibri"/>
          <w:lang w:val="es-ES_tradnl"/>
        </w:rPr>
        <w:t>Reflections</w:t>
      </w:r>
      <w:proofErr w:type="spellEnd"/>
      <w:r w:rsidRPr="00F6644C">
        <w:rPr>
          <w:rFonts w:eastAsia="Calibri" w:cs="Calibri"/>
          <w:lang w:val="es-ES_tradnl"/>
        </w:rPr>
        <w:t xml:space="preserve"> de National PTA.</w:t>
      </w:r>
    </w:p>
    <w:p w14:paraId="3020F3C4" w14:textId="77777777" w:rsidR="00005D73" w:rsidRPr="00F6644C" w:rsidRDefault="00005D73" w:rsidP="00005D73">
      <w:pPr>
        <w:rPr>
          <w:rFonts w:asciiTheme="minorHAnsi" w:hAnsiTheme="minorHAnsi" w:cstheme="minorHAnsi"/>
          <w:lang w:val="es-ES_tradnl"/>
        </w:rPr>
      </w:pPr>
    </w:p>
    <w:p w14:paraId="7B3474A6" w14:textId="77777777" w:rsidR="00005D73" w:rsidRPr="00F6644C" w:rsidRDefault="00000000" w:rsidP="00005D73">
      <w:pPr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En un evento de celebración de </w:t>
      </w:r>
      <w:proofErr w:type="spellStart"/>
      <w:r w:rsidRPr="00F6644C">
        <w:rPr>
          <w:rFonts w:eastAsia="Calibri" w:cs="Calibri"/>
          <w:lang w:val="es-ES_tradnl"/>
        </w:rPr>
        <w:t>Reflections</w:t>
      </w:r>
      <w:proofErr w:type="spellEnd"/>
      <w:r w:rsidRPr="00F6644C">
        <w:rPr>
          <w:rFonts w:eastAsia="Calibri" w:cs="Calibri"/>
          <w:lang w:val="es-ES_tradnl"/>
        </w:rPr>
        <w:t xml:space="preserve">, los padres y los líderes comunitarios son bienvenidos a descubrir las ricas destrezas culturales y artísticas de los estudiantes. En general, el evento cuenta con una exhibición de arte con presentaciones en vivo de los estudiantes y una ceremonia de galardones. Durante la celebración de </w:t>
      </w:r>
      <w:proofErr w:type="spellStart"/>
      <w:r w:rsidRPr="00F6644C">
        <w:rPr>
          <w:rFonts w:eastAsia="Calibri" w:cs="Calibri"/>
          <w:lang w:val="es-ES_tradnl"/>
        </w:rPr>
        <w:t>Reflections</w:t>
      </w:r>
      <w:proofErr w:type="spellEnd"/>
      <w:r w:rsidRPr="00F6644C">
        <w:rPr>
          <w:rFonts w:eastAsia="Calibri" w:cs="Calibri"/>
          <w:lang w:val="es-ES_tradnl"/>
        </w:rPr>
        <w:t xml:space="preserve"> de PTA, las familias:</w:t>
      </w:r>
    </w:p>
    <w:p w14:paraId="266C0B54" w14:textId="77777777" w:rsidR="00005D73" w:rsidRPr="00F6644C" w:rsidRDefault="00000000" w:rsidP="00005D73">
      <w:pPr>
        <w:pStyle w:val="ListParagraph"/>
        <w:numPr>
          <w:ilvl w:val="0"/>
          <w:numId w:val="44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Reconocerán la participación y el logro de sus hijos en el arte.</w:t>
      </w:r>
    </w:p>
    <w:p w14:paraId="19FB5548" w14:textId="77777777" w:rsidR="00005D73" w:rsidRPr="00F6644C" w:rsidRDefault="00000000" w:rsidP="00005D73">
      <w:pPr>
        <w:pStyle w:val="ListParagraph"/>
        <w:numPr>
          <w:ilvl w:val="0"/>
          <w:numId w:val="44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Descubrirán nuevas oportunidades para estar involucradas en el aprendizaje de sus hijos a través del arte.</w:t>
      </w:r>
    </w:p>
    <w:p w14:paraId="5A0374BC" w14:textId="77777777" w:rsidR="00005D73" w:rsidRPr="00F6644C" w:rsidRDefault="00000000" w:rsidP="00005D73">
      <w:pPr>
        <w:pStyle w:val="ListParagraph"/>
        <w:numPr>
          <w:ilvl w:val="0"/>
          <w:numId w:val="44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Entenderán de qué manera los programas de arte brindan los beneficios educativos necesarios y compartirán sus experiencias positivas con la escuela y los líderes de la comunidad.</w:t>
      </w:r>
    </w:p>
    <w:p w14:paraId="51A2385F" w14:textId="77777777" w:rsidR="004909AE" w:rsidRPr="00F6644C" w:rsidRDefault="00000000" w:rsidP="0048504D">
      <w:pPr>
        <w:pStyle w:val="Heading2"/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Pasos para planificar la celebración de </w:t>
      </w:r>
      <w:proofErr w:type="spellStart"/>
      <w:r w:rsidRPr="00F6644C">
        <w:rPr>
          <w:rFonts w:eastAsia="Calibri" w:cs="Calibri"/>
          <w:lang w:val="es-ES_tradnl"/>
        </w:rPr>
        <w:t>Reflections</w:t>
      </w:r>
      <w:proofErr w:type="spellEnd"/>
      <w:r w:rsidRPr="00F6644C">
        <w:rPr>
          <w:rFonts w:eastAsia="Calibri" w:cs="Calibri"/>
          <w:lang w:val="es-ES_tradnl"/>
        </w:rPr>
        <w:t xml:space="preserve"> de PTA</w:t>
      </w:r>
    </w:p>
    <w:p w14:paraId="575979D0" w14:textId="77777777" w:rsidR="000235A1" w:rsidRPr="00F6644C" w:rsidRDefault="00000000" w:rsidP="000235A1">
      <w:pPr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Para hacer una celebración de </w:t>
      </w:r>
      <w:proofErr w:type="spellStart"/>
      <w:r w:rsidRPr="00F6644C">
        <w:rPr>
          <w:rFonts w:eastAsia="Calibri" w:cs="Calibri"/>
          <w:lang w:val="es-ES_tradnl"/>
        </w:rPr>
        <w:t>Reflections</w:t>
      </w:r>
      <w:proofErr w:type="spellEnd"/>
      <w:r w:rsidRPr="00F6644C">
        <w:rPr>
          <w:rFonts w:eastAsia="Calibri" w:cs="Calibri"/>
          <w:lang w:val="es-ES_tradnl"/>
        </w:rPr>
        <w:t xml:space="preserve"> de PTA memorable y atractiva, tenga en cuenta estos pasos:</w:t>
      </w:r>
    </w:p>
    <w:p w14:paraId="1EA31095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 xml:space="preserve">Armar el equipo para el evento. </w:t>
      </w:r>
      <w:r w:rsidRPr="00F6644C">
        <w:rPr>
          <w:rFonts w:cs="Calibri"/>
          <w:szCs w:val="24"/>
          <w:lang w:val="es-ES_tradnl"/>
        </w:rPr>
        <w:t>Debata</w:t>
      </w:r>
      <w:r w:rsidR="00407592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los objetivos del evento y la logística (p.ej., escojan el lugar, la hora, la fecha y diseñen los planes para la difusión).</w:t>
      </w:r>
    </w:p>
    <w:p w14:paraId="70BFECCF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Decorar la escuela con las obras de los alumnos.</w:t>
      </w:r>
      <w:r w:rsidRPr="00F6644C">
        <w:rPr>
          <w:rFonts w:cs="Calibri"/>
          <w:szCs w:val="24"/>
          <w:lang w:val="es-ES_tradnl"/>
        </w:rPr>
        <w:t xml:space="preserve"> Antes del evento, reclute</w:t>
      </w:r>
      <w:r w:rsidR="00FE7001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a voluntarios padres y estudiantes para que ayuden a los maestros con la exhibición de las obras en los salones de clases y los pasillos. Coloque</w:t>
      </w:r>
      <w:r w:rsidR="00FE7001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la exhibición de </w:t>
      </w:r>
      <w:proofErr w:type="spellStart"/>
      <w:r w:rsidRPr="00F6644C">
        <w:rPr>
          <w:rFonts w:cs="Calibri"/>
          <w:szCs w:val="24"/>
          <w:lang w:val="es-ES_tradnl"/>
        </w:rPr>
        <w:t>Reflections</w:t>
      </w:r>
      <w:proofErr w:type="spellEnd"/>
      <w:r w:rsidRPr="00F6644C">
        <w:rPr>
          <w:rFonts w:cs="Calibri"/>
          <w:szCs w:val="24"/>
          <w:lang w:val="es-ES_tradnl"/>
        </w:rPr>
        <w:t xml:space="preserve"> en un lugar destacado de la escuela, como la recepción, la cafetería, la biblioteca o el corredor.</w:t>
      </w:r>
    </w:p>
    <w:p w14:paraId="0DECA262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Planear la ceremonia de galardones.</w:t>
      </w:r>
      <w:r w:rsidRPr="00F6644C">
        <w:rPr>
          <w:rFonts w:cs="Calibri"/>
          <w:szCs w:val="24"/>
          <w:lang w:val="es-ES_tradnl"/>
        </w:rPr>
        <w:t xml:space="preserve"> Reserve</w:t>
      </w:r>
      <w:r w:rsidR="00FE7001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un espacio de la escuela que sea lo suficientemente grande para acoger a todos los asistentes, así como a las presentaciones (p. ej., el gimnasio, el auditorio, un salón de usos múltiples, la biblioteca o la cafetería). Luego, identifique</w:t>
      </w:r>
      <w:r w:rsidR="00FE7001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a los artistas estudiantes para que exhiban sus obras o hagan una presentación durante la ceremonia de premios. </w:t>
      </w:r>
    </w:p>
    <w:p w14:paraId="4A1E53B5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Considere</w:t>
      </w:r>
      <w:r w:rsidR="0021752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la posibilidad de incluir comentarios de bienvenida o cierre por parte del presidente de PTA, el presidente de </w:t>
      </w:r>
      <w:proofErr w:type="spellStart"/>
      <w:r w:rsidRPr="00F6644C">
        <w:rPr>
          <w:rFonts w:cs="Calibri"/>
          <w:szCs w:val="24"/>
          <w:lang w:val="es-ES_tradnl"/>
        </w:rPr>
        <w:t>Reflections</w:t>
      </w:r>
      <w:proofErr w:type="spellEnd"/>
      <w:r w:rsidRPr="00F6644C">
        <w:rPr>
          <w:rFonts w:cs="Calibri"/>
          <w:szCs w:val="24"/>
          <w:lang w:val="es-ES_tradnl"/>
        </w:rPr>
        <w:t xml:space="preserve"> de PTA y/o el director de la escuela. También, puede</w:t>
      </w:r>
      <w:r w:rsidR="0021752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contar con invitados especiales que den un breve discurso. </w:t>
      </w:r>
    </w:p>
    <w:p w14:paraId="087E12E3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Diseñe</w:t>
      </w:r>
      <w:r w:rsidR="0021752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un programa que incluya los nombres de los estudiantes que hacen presentaciones en vivo y los presentadores destacados. Además, incluya</w:t>
      </w:r>
      <w:r w:rsidR="0021752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los nombres de los estudiantes que exhiben obras.</w:t>
      </w:r>
    </w:p>
    <w:p w14:paraId="67A7308E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lastRenderedPageBreak/>
        <w:t>Reunir los materiales del evento para la ceremonia de premios y la exhibición de arte.</w:t>
      </w:r>
      <w:r w:rsidRPr="00F6644C">
        <w:rPr>
          <w:rFonts w:cs="Calibri"/>
          <w:szCs w:val="24"/>
          <w:lang w:val="es-ES_tradnl"/>
        </w:rPr>
        <w:t xml:space="preserve"> Considere</w:t>
      </w:r>
      <w:r w:rsidR="0021752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usar certificados, medallas y premios para entregar durante la ceremonia. Visite </w:t>
      </w:r>
      <w:hyperlink r:id="rId10" w:history="1">
        <w:r w:rsidR="004909AE" w:rsidRPr="00F6644C">
          <w:rPr>
            <w:rFonts w:cs="Calibri"/>
            <w:color w:val="0563C1"/>
            <w:szCs w:val="24"/>
            <w:u w:val="single"/>
            <w:lang w:val="es-ES_tradnl"/>
          </w:rPr>
          <w:t>ShopPTA.com</w:t>
        </w:r>
      </w:hyperlink>
      <w:r w:rsidRPr="00F6644C">
        <w:rPr>
          <w:rFonts w:cs="Calibri"/>
          <w:szCs w:val="24"/>
          <w:lang w:val="es-ES_tradnl"/>
        </w:rPr>
        <w:t xml:space="preserve"> y haga clic en "</w:t>
      </w:r>
      <w:proofErr w:type="spellStart"/>
      <w:r w:rsidRPr="00F6644C">
        <w:rPr>
          <w:rFonts w:cs="Calibri"/>
          <w:szCs w:val="24"/>
          <w:lang w:val="es-ES_tradnl"/>
        </w:rPr>
        <w:t>Reflections</w:t>
      </w:r>
      <w:proofErr w:type="spellEnd"/>
      <w:r w:rsidRPr="00F6644C">
        <w:rPr>
          <w:rFonts w:cs="Calibri"/>
          <w:szCs w:val="24"/>
          <w:lang w:val="es-ES_tradnl"/>
        </w:rPr>
        <w:t xml:space="preserve">" para ver las opciones. </w:t>
      </w:r>
    </w:p>
    <w:p w14:paraId="13FEAA3B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 xml:space="preserve">Otros materiales podrían ser: </w:t>
      </w:r>
      <w:r w:rsidR="002C2CCE">
        <w:rPr>
          <w:rFonts w:cs="Calibri"/>
          <w:szCs w:val="24"/>
          <w:lang w:val="es-ES_tradnl"/>
        </w:rPr>
        <w:t>p</w:t>
      </w:r>
      <w:r w:rsidRPr="00F6644C">
        <w:rPr>
          <w:rFonts w:cs="Calibri"/>
          <w:szCs w:val="24"/>
          <w:lang w:val="es-ES_tradnl"/>
        </w:rPr>
        <w:t xml:space="preserve">equeños regalos para agradecer a los oradores invitados, manteles, letreros para los asientos reservados, decoraciones, equipos audiovisuales y/o un micrófono. </w:t>
      </w:r>
    </w:p>
    <w:p w14:paraId="2BD54977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Entre los materiales para la exhibición de arte, están las tarjetas con los nombres, un letrero de bienvenida y los refrigerios.</w:t>
      </w:r>
    </w:p>
    <w:p w14:paraId="30701E44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Promocionar el evento.</w:t>
      </w:r>
      <w:r w:rsidRPr="00F6644C">
        <w:rPr>
          <w:rFonts w:cs="Calibri"/>
          <w:szCs w:val="24"/>
          <w:lang w:val="es-ES_tradnl"/>
        </w:rPr>
        <w:t xml:space="preserve"> ¡</w:t>
      </w:r>
      <w:proofErr w:type="spellStart"/>
      <w:r w:rsidRPr="00F6644C">
        <w:rPr>
          <w:rFonts w:cs="Calibri"/>
          <w:szCs w:val="24"/>
          <w:lang w:val="es-ES_tradnl"/>
        </w:rPr>
        <w:t>Asegú</w:t>
      </w:r>
      <w:r w:rsidR="002C2CCE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>rese</w:t>
      </w:r>
      <w:proofErr w:type="spellEnd"/>
      <w:r w:rsidRPr="00F6644C">
        <w:rPr>
          <w:rFonts w:cs="Calibri"/>
          <w:szCs w:val="24"/>
          <w:lang w:val="es-ES_tradnl"/>
        </w:rPr>
        <w:t xml:space="preserve"> de que la comunidad escolar sepa que todas las familias son bienvenidas a celebrar el arte juntas! Use</w:t>
      </w:r>
      <w:r w:rsidR="002C2CCE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todas las herramientas de comunicación de su escuela y PTA. </w:t>
      </w:r>
    </w:p>
    <w:p w14:paraId="5845EDD8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Envíe</w:t>
      </w:r>
      <w:r w:rsidR="002C2CCE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invitaciones personalizadas a los directivos escolares, los defensores del arte de su comunidad y los responsables de políticas. </w:t>
      </w:r>
    </w:p>
    <w:p w14:paraId="0DC25AD4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Destaque</w:t>
      </w:r>
      <w:r w:rsidR="002C2CCE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las obras ganadoras en estas comunicaciones. </w:t>
      </w:r>
    </w:p>
    <w:p w14:paraId="742324F2" w14:textId="77777777" w:rsidR="004909AE" w:rsidRPr="00F6644C" w:rsidRDefault="00000000" w:rsidP="00F1770D">
      <w:pPr>
        <w:pStyle w:val="ListParagraph"/>
        <w:numPr>
          <w:ilvl w:val="1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>Invite</w:t>
      </w:r>
      <w:r w:rsidR="002C2CCE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a los medios locales para que asistan y generen visibilidad para su escuela y PTA.</w:t>
      </w:r>
    </w:p>
    <w:p w14:paraId="034D3F05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 xml:space="preserve">Organizar la celebración de </w:t>
      </w:r>
      <w:proofErr w:type="spellStart"/>
      <w:r w:rsidRPr="00F6644C">
        <w:rPr>
          <w:rFonts w:cs="Calibri"/>
          <w:b/>
          <w:bCs/>
          <w:szCs w:val="24"/>
          <w:lang w:val="es-ES_tradnl"/>
        </w:rPr>
        <w:t>Reflections</w:t>
      </w:r>
      <w:proofErr w:type="spellEnd"/>
      <w:r w:rsidRPr="00F6644C">
        <w:rPr>
          <w:rFonts w:cs="Calibri"/>
          <w:b/>
          <w:bCs/>
          <w:szCs w:val="24"/>
          <w:lang w:val="es-ES_tradnl"/>
        </w:rPr>
        <w:t xml:space="preserve"> de PTA.</w:t>
      </w:r>
      <w:r w:rsidRPr="00F6644C">
        <w:rPr>
          <w:rFonts w:cs="Calibri"/>
          <w:szCs w:val="24"/>
          <w:lang w:val="es-ES_tradnl"/>
        </w:rPr>
        <w:t xml:space="preserve"> Revise el cronograma que está a continuación para ver si se adecua a las necesidades de su comunidad escolar. </w:t>
      </w:r>
    </w:p>
    <w:p w14:paraId="457753E5" w14:textId="77777777" w:rsidR="004909AE" w:rsidRPr="00F6644C" w:rsidRDefault="00000000" w:rsidP="00F1770D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 xml:space="preserve">Dar las gracias: </w:t>
      </w:r>
      <w:r w:rsidRPr="00F6644C">
        <w:rPr>
          <w:rFonts w:cs="Calibri"/>
          <w:szCs w:val="24"/>
          <w:lang w:val="es-ES_tradnl"/>
        </w:rPr>
        <w:t>Luego de la celebración, agradezca</w:t>
      </w:r>
      <w:r w:rsidR="00CD645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a las personas que ayudaron a que fuera un éxito. Recuerde</w:t>
      </w:r>
      <w:r w:rsidR="00CD645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incluir a todos estos grupos en su plan de reconocimiento: los líderes estudiantiles, los voluntarios, el personal escolar y los aliados de la comunidad.</w:t>
      </w:r>
    </w:p>
    <w:p w14:paraId="0DDA5110" w14:textId="77777777" w:rsidR="00457122" w:rsidRPr="00F6644C" w:rsidRDefault="00000000" w:rsidP="00F1770D">
      <w:pPr>
        <w:pStyle w:val="Heading2"/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>Incorporar diversidad a las celebraciones artísticas</w:t>
      </w:r>
    </w:p>
    <w:p w14:paraId="0B648744" w14:textId="77777777" w:rsidR="00E07A58" w:rsidRPr="00F6644C" w:rsidRDefault="00000000" w:rsidP="00457122">
      <w:pPr>
        <w:rPr>
          <w:lang w:val="es-ES_tradnl"/>
        </w:rPr>
      </w:pPr>
      <w:r w:rsidRPr="00F6644C">
        <w:rPr>
          <w:rFonts w:eastAsia="Calibri"/>
          <w:lang w:val="es-ES_tradnl"/>
        </w:rPr>
        <w:t xml:space="preserve">Si exhiben artistas y formas de expresión diversas (como la palabra, hablada, step, danzas culturales, etc.) en sus celebraciones, pueden demostrar el compromiso de su PTA de reconocer y apreciar perspectivas diferentes y experiencias de vida para representar la amplia variedad que existe en la familia de PTA. El modo en que incorpore diversidad a sus celebraciones artísticas debería ser específico de las necesidades y la cultura de su comunidad. </w:t>
      </w:r>
    </w:p>
    <w:p w14:paraId="2AA5F4E0" w14:textId="77777777" w:rsidR="00E07A58" w:rsidRPr="00F6644C" w:rsidRDefault="00E07A58" w:rsidP="00457122">
      <w:pPr>
        <w:rPr>
          <w:lang w:val="es-ES_tradnl"/>
        </w:rPr>
      </w:pPr>
    </w:p>
    <w:p w14:paraId="3BAFFF8E" w14:textId="77777777" w:rsidR="00457122" w:rsidRPr="00F6644C" w:rsidRDefault="00000000" w:rsidP="00457122">
      <w:pPr>
        <w:rPr>
          <w:lang w:val="es-ES_tradnl"/>
        </w:rPr>
      </w:pPr>
      <w:r w:rsidRPr="00F6644C">
        <w:rPr>
          <w:rFonts w:eastAsia="Calibri"/>
          <w:lang w:val="es-ES_tradnl"/>
        </w:rPr>
        <w:t>Como punto de partida, tenga</w:t>
      </w:r>
      <w:r w:rsidR="00780383">
        <w:rPr>
          <w:rFonts w:eastAsia="Calibri"/>
          <w:lang w:val="es-ES_tradnl"/>
        </w:rPr>
        <w:t>n</w:t>
      </w:r>
      <w:r w:rsidRPr="00F6644C">
        <w:rPr>
          <w:rFonts w:eastAsia="Calibri"/>
          <w:lang w:val="es-ES_tradnl"/>
        </w:rPr>
        <w:t xml:space="preserve"> en cuenta a expertos y artistas de la comunidad. Pida</w:t>
      </w:r>
      <w:r w:rsidR="00780383">
        <w:rPr>
          <w:rFonts w:eastAsia="Calibri"/>
          <w:lang w:val="es-ES_tradnl"/>
        </w:rPr>
        <w:t>n</w:t>
      </w:r>
      <w:r w:rsidRPr="00F6644C">
        <w:rPr>
          <w:rFonts w:eastAsia="Calibri"/>
          <w:lang w:val="es-ES_tradnl"/>
        </w:rPr>
        <w:t xml:space="preserve"> ayuda a los maestros de arte, artistas o defensores del arte de la comunidad escolar para diseñar experiencias de aprendizaje que ofrezcan</w:t>
      </w:r>
      <w:r w:rsidR="00780383">
        <w:rPr>
          <w:rFonts w:eastAsia="Calibri"/>
          <w:lang w:val="es-ES_tradnl"/>
        </w:rPr>
        <w:t xml:space="preserve"> una</w:t>
      </w:r>
      <w:r w:rsidRPr="00F6644C">
        <w:rPr>
          <w:rFonts w:eastAsia="Calibri"/>
          <w:lang w:val="es-ES_tradnl"/>
        </w:rPr>
        <w:t xml:space="preserve"> interpretación artística rica y diversa. Otra opción es presentar artistas locales diversos (p. ej.; artistas de color o LGBTQ+) en sus celebraciones para mostrar a los estudiantes y familiares el arte desde distintas perspectivas e identidades. </w:t>
      </w:r>
    </w:p>
    <w:p w14:paraId="69EBBDAE" w14:textId="77777777" w:rsidR="00FE096A" w:rsidRPr="00F6644C" w:rsidRDefault="00FE096A" w:rsidP="00457122">
      <w:pPr>
        <w:rPr>
          <w:lang w:val="es-ES_tradnl"/>
        </w:rPr>
      </w:pPr>
    </w:p>
    <w:p w14:paraId="13D8A6E9" w14:textId="77777777" w:rsidR="00FE096A" w:rsidRPr="00F6644C" w:rsidRDefault="00000000" w:rsidP="00457122">
      <w:pPr>
        <w:rPr>
          <w:lang w:val="es-ES_tradnl"/>
        </w:rPr>
      </w:pPr>
      <w:r w:rsidRPr="00F6644C">
        <w:rPr>
          <w:rFonts w:eastAsia="Calibri"/>
          <w:lang w:val="es-ES_tradnl"/>
        </w:rPr>
        <w:t xml:space="preserve">Si desea ver más consejos y sugerencias, consulte nuestra </w:t>
      </w:r>
      <w:hyperlink r:id="rId11" w:tgtFrame="_blank" w:history="1">
        <w:r w:rsidR="00FE096A" w:rsidRPr="00F6644C">
          <w:rPr>
            <w:rFonts w:eastAsia="Calibri"/>
            <w:color w:val="0563C1"/>
            <w:u w:val="single"/>
            <w:lang w:val="es-ES_tradnl"/>
          </w:rPr>
          <w:t>Guía de la celebración artística de la diversidad</w:t>
        </w:r>
      </w:hyperlink>
      <w:r w:rsidRPr="00F6644C">
        <w:rPr>
          <w:rFonts w:eastAsia="Calibri"/>
          <w:lang w:val="es-ES_tradnl"/>
        </w:rPr>
        <w:t>.</w:t>
      </w:r>
    </w:p>
    <w:p w14:paraId="7988054B" w14:textId="77777777" w:rsidR="004909AE" w:rsidRPr="00F6644C" w:rsidRDefault="00000000" w:rsidP="00F1770D">
      <w:pPr>
        <w:pStyle w:val="Heading2"/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>Ejemplo de celebración</w:t>
      </w:r>
    </w:p>
    <w:p w14:paraId="7240077A" w14:textId="77777777" w:rsidR="00AE7EFE" w:rsidRPr="00F6644C" w:rsidRDefault="00000000" w:rsidP="00AE7EFE">
      <w:pPr>
        <w:rPr>
          <w:rFonts w:asciiTheme="minorHAnsi" w:hAnsiTheme="minorHAnsi" w:cstheme="minorHAnsi"/>
          <w:lang w:val="es-ES_tradnl"/>
        </w:rPr>
      </w:pPr>
      <w:r w:rsidRPr="00F6644C">
        <w:rPr>
          <w:rFonts w:eastAsia="Calibri" w:cs="Calibri"/>
          <w:lang w:val="es-ES_tradnl"/>
        </w:rPr>
        <w:t xml:space="preserve">A continuación, encontrará un ejemplo </w:t>
      </w:r>
      <w:r w:rsidR="00F077ED">
        <w:rPr>
          <w:rFonts w:eastAsia="Calibri" w:cs="Calibri"/>
          <w:lang w:val="es-ES_tradnl"/>
        </w:rPr>
        <w:t>de</w:t>
      </w:r>
      <w:r w:rsidRPr="00F6644C">
        <w:rPr>
          <w:rFonts w:eastAsia="Calibri" w:cs="Calibri"/>
          <w:lang w:val="es-ES_tradnl"/>
        </w:rPr>
        <w:t xml:space="preserve"> un evento de 2 horas 30 minutos de celebración. Mientras llegan las familias, 60 minutos de entrega de galardones con las presentaciones de los estudiantes y los oradores invitados y 30 minutos de celebración al final.</w:t>
      </w:r>
    </w:p>
    <w:p w14:paraId="1D6BCFA1" w14:textId="77777777" w:rsidR="004909AE" w:rsidRPr="00F6644C" w:rsidRDefault="00000000" w:rsidP="0069099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/>
          <w:szCs w:val="24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Montaje (como mínimo, una hora antes de que comience el evento oficial)</w:t>
      </w:r>
    </w:p>
    <w:p w14:paraId="4C091427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>Decore</w:t>
      </w:r>
      <w:r w:rsidR="005B3D18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la sala de recepción y prepare</w:t>
      </w:r>
      <w:r w:rsidR="005B3D18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los refrigerios y el espacio para las exhibiciones y la ceremonia de galardones. </w:t>
      </w:r>
    </w:p>
    <w:p w14:paraId="1356ECA5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lastRenderedPageBreak/>
        <w:t>Prepare</w:t>
      </w:r>
      <w:r w:rsidR="00C8004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la mesa de bienvenida para que incluya información del programa, mapas de la escuela con el espacio de la exhibición marcado e información de la membresía de PTA.</w:t>
      </w:r>
    </w:p>
    <w:p w14:paraId="08C12C91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>Cuelgue</w:t>
      </w:r>
      <w:r w:rsidR="00C8004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letreros de señalización donde sean necesarios (incluidas las áreas de estacionamiento).</w:t>
      </w:r>
    </w:p>
    <w:p w14:paraId="75D77A1C" w14:textId="77777777" w:rsidR="004909AE" w:rsidRPr="00F6644C" w:rsidRDefault="00000000" w:rsidP="0069099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/>
          <w:szCs w:val="24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Llegan las familias (inicio del evento)</w:t>
      </w:r>
    </w:p>
    <w:p w14:paraId="6674704B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>Reciba</w:t>
      </w:r>
      <w:r w:rsidR="00C80047">
        <w:rPr>
          <w:rFonts w:cs="Calibri"/>
          <w:szCs w:val="24"/>
          <w:lang w:val="es-ES_tradnl"/>
        </w:rPr>
        <w:t>n</w:t>
      </w:r>
      <w:r w:rsidRPr="00F6644C">
        <w:rPr>
          <w:rFonts w:cs="Calibri"/>
          <w:szCs w:val="24"/>
          <w:lang w:val="es-ES_tradnl"/>
        </w:rPr>
        <w:t xml:space="preserve"> a las familias con un programa y recomiéndeles visitar la exhibición y tomar una tarjeta de membresía, si son nuevos en PTA. </w:t>
      </w:r>
    </w:p>
    <w:p w14:paraId="1C04CB49" w14:textId="77777777" w:rsidR="004909AE" w:rsidRPr="00F6644C" w:rsidRDefault="00000000" w:rsidP="0069099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/>
          <w:szCs w:val="24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Recepción de apertura (30 minutos)</w:t>
      </w:r>
    </w:p>
    <w:p w14:paraId="7EF7616B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b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 xml:space="preserve">Las familias visitan la exhibición de </w:t>
      </w:r>
      <w:proofErr w:type="spellStart"/>
      <w:r w:rsidRPr="00F6644C">
        <w:rPr>
          <w:rFonts w:cs="Calibri"/>
          <w:szCs w:val="24"/>
          <w:lang w:val="es-ES_tradnl"/>
        </w:rPr>
        <w:t>Reflections</w:t>
      </w:r>
      <w:proofErr w:type="spellEnd"/>
      <w:r w:rsidRPr="00F6644C">
        <w:rPr>
          <w:rFonts w:cs="Calibri"/>
          <w:szCs w:val="24"/>
          <w:lang w:val="es-ES_tradnl"/>
        </w:rPr>
        <w:t xml:space="preserve"> de PTA y disfrutan de las presentaciones en vivo de los alumnos.</w:t>
      </w:r>
    </w:p>
    <w:p w14:paraId="73614506" w14:textId="77777777" w:rsidR="004909AE" w:rsidRPr="00F6644C" w:rsidRDefault="00000000" w:rsidP="0069099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/>
          <w:szCs w:val="24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Ceremonia de galardones (60 minutos)</w:t>
      </w:r>
    </w:p>
    <w:p w14:paraId="75A1DA75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>Los discursos de bienvenida por parte del director de la escuela y/o el presidente de la PTA.</w:t>
      </w:r>
    </w:p>
    <w:p w14:paraId="5D46AE44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>Un orador principal, alguien como la maestra de arte, un profesional del arte de la comunidad o un funcionario público.</w:t>
      </w:r>
    </w:p>
    <w:p w14:paraId="7B9858F7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>La presentación de los galardones.</w:t>
      </w:r>
    </w:p>
    <w:p w14:paraId="1E99FC03" w14:textId="77777777" w:rsidR="004909AE" w:rsidRPr="00F6644C" w:rsidRDefault="00000000" w:rsidP="0069099A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szCs w:val="24"/>
          <w:lang w:val="es-ES_tradnl"/>
        </w:rPr>
      </w:pPr>
      <w:r w:rsidRPr="00F6644C">
        <w:rPr>
          <w:rFonts w:cs="Calibri"/>
          <w:szCs w:val="24"/>
          <w:lang w:val="es-ES_tradnl"/>
        </w:rPr>
        <w:t xml:space="preserve">El discurso de cierre por parte del presidente de </w:t>
      </w:r>
      <w:proofErr w:type="spellStart"/>
      <w:r w:rsidRPr="00F6644C">
        <w:rPr>
          <w:rFonts w:cs="Calibri"/>
          <w:szCs w:val="24"/>
          <w:lang w:val="es-ES_tradnl"/>
        </w:rPr>
        <w:t>Reflections</w:t>
      </w:r>
      <w:proofErr w:type="spellEnd"/>
      <w:r w:rsidRPr="00F6644C">
        <w:rPr>
          <w:rFonts w:cs="Calibri"/>
          <w:szCs w:val="24"/>
          <w:lang w:val="es-ES_tradnl"/>
        </w:rPr>
        <w:t xml:space="preserve"> de PTA, el presidente de PTA o un líder estudiantil.</w:t>
      </w:r>
    </w:p>
    <w:p w14:paraId="1465B15F" w14:textId="77777777" w:rsidR="004909AE" w:rsidRPr="00F6644C" w:rsidRDefault="00000000" w:rsidP="0069099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/>
          <w:szCs w:val="24"/>
          <w:lang w:val="es-ES_tradnl"/>
        </w:rPr>
      </w:pPr>
      <w:r w:rsidRPr="00F6644C">
        <w:rPr>
          <w:rFonts w:cs="Calibri"/>
          <w:b/>
          <w:bCs/>
          <w:szCs w:val="24"/>
          <w:lang w:val="es-ES_tradnl"/>
        </w:rPr>
        <w:t>Recepción final (30 minutos)</w:t>
      </w:r>
    </w:p>
    <w:p w14:paraId="1C52386B" w14:textId="77777777" w:rsidR="00652E03" w:rsidRPr="00F6644C" w:rsidRDefault="00000000" w:rsidP="00C84046">
      <w:pPr>
        <w:pStyle w:val="ListParagraph"/>
        <w:numPr>
          <w:ilvl w:val="1"/>
          <w:numId w:val="43"/>
        </w:numPr>
        <w:rPr>
          <w:rFonts w:asciiTheme="minorHAnsi" w:hAnsiTheme="minorHAnsi" w:cstheme="minorHAnsi"/>
          <w:lang w:val="es-ES_tradnl"/>
        </w:rPr>
      </w:pPr>
      <w:r w:rsidRPr="00F6644C">
        <w:rPr>
          <w:rFonts w:cs="Calibri"/>
          <w:szCs w:val="24"/>
          <w:lang w:val="es-ES_tradnl"/>
        </w:rPr>
        <w:t xml:space="preserve">Las familias visitan la exhibición de </w:t>
      </w:r>
      <w:proofErr w:type="spellStart"/>
      <w:r w:rsidRPr="00F6644C">
        <w:rPr>
          <w:rFonts w:cs="Calibri"/>
          <w:szCs w:val="24"/>
          <w:lang w:val="es-ES_tradnl"/>
        </w:rPr>
        <w:t>Reflections</w:t>
      </w:r>
      <w:proofErr w:type="spellEnd"/>
      <w:r w:rsidRPr="00F6644C">
        <w:rPr>
          <w:rFonts w:cs="Calibri"/>
          <w:szCs w:val="24"/>
          <w:lang w:val="es-ES_tradnl"/>
        </w:rPr>
        <w:t xml:space="preserve"> de PTA y disfrutan de las presentaciones en vivo de los alumnos.</w:t>
      </w:r>
    </w:p>
    <w:sectPr w:rsidR="00652E03" w:rsidRPr="00F6644C" w:rsidSect="00167AEE">
      <w:headerReference w:type="default" r:id="rId12"/>
      <w:footerReference w:type="default" r:id="rId13"/>
      <w:pgSz w:w="12240" w:h="15840"/>
      <w:pgMar w:top="720" w:right="720" w:bottom="720" w:left="720" w:header="0" w:footer="4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F6A4" w14:textId="77777777" w:rsidR="003320A5" w:rsidRDefault="003320A5">
      <w:r>
        <w:separator/>
      </w:r>
    </w:p>
  </w:endnote>
  <w:endnote w:type="continuationSeparator" w:id="0">
    <w:p w14:paraId="0B04B675" w14:textId="77777777" w:rsidR="003320A5" w:rsidRDefault="0033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BA2D" w14:textId="77777777" w:rsidR="00B26F8E" w:rsidRPr="00F6644C" w:rsidRDefault="00000000">
    <w:pPr>
      <w:pStyle w:val="Footer"/>
      <w:rPr>
        <w:rFonts w:ascii="Myriad Pro" w:hAnsi="Myriad Pro"/>
        <w:sz w:val="20"/>
        <w:szCs w:val="20"/>
        <w:lang w:val="es-ES"/>
      </w:rPr>
    </w:pPr>
    <w:r w:rsidRPr="00B26F8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3B01CDCF" wp14:editId="4F415BDC">
          <wp:simplePos x="0" y="0"/>
          <wp:positionH relativeFrom="margin">
            <wp:posOffset>-791845</wp:posOffset>
          </wp:positionH>
          <wp:positionV relativeFrom="paragraph">
            <wp:posOffset>-316793</wp:posOffset>
          </wp:positionV>
          <wp:extent cx="8442782" cy="946205"/>
          <wp:effectExtent l="0" t="0" r="0" b="6350"/>
          <wp:wrapNone/>
          <wp:docPr id="999194480" name="Picture 999194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194480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42782" cy="946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yriad Pro" w:eastAsia="Myriad Pro" w:hAnsi="Myriad Pro"/>
        <w:sz w:val="20"/>
        <w:szCs w:val="20"/>
        <w:lang w:val="es-ES_tradnl"/>
      </w:rPr>
      <w:t xml:space="preserve">Guía del evento de celebración de </w:t>
    </w:r>
    <w:proofErr w:type="spellStart"/>
    <w:r>
      <w:rPr>
        <w:rFonts w:ascii="Myriad Pro" w:eastAsia="Myriad Pro" w:hAnsi="Myriad Pro"/>
        <w:sz w:val="20"/>
        <w:szCs w:val="20"/>
        <w:lang w:val="es-ES_tradnl"/>
      </w:rPr>
      <w:t>Reflections</w:t>
    </w:r>
    <w:proofErr w:type="spellEnd"/>
    <w:r>
      <w:rPr>
        <w:rFonts w:ascii="Myriad Pro" w:eastAsia="Myriad Pro" w:hAnsi="Myriad Pro"/>
        <w:sz w:val="20"/>
        <w:szCs w:val="20"/>
        <w:lang w:val="es-ES_tradnl"/>
      </w:rPr>
      <w:t xml:space="preserve"> de PTA | Página</w:t>
    </w:r>
    <w:sdt>
      <w:sdtPr>
        <w:rPr>
          <w:rFonts w:ascii="Myriad Pro" w:hAnsi="Myriad Pro"/>
          <w:sz w:val="20"/>
          <w:szCs w:val="20"/>
        </w:rPr>
        <w:id w:val="10306217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26F8E">
          <w:rPr>
            <w:rFonts w:ascii="Myriad Pro" w:hAnsi="Myriad Pro"/>
            <w:sz w:val="20"/>
            <w:szCs w:val="20"/>
          </w:rPr>
          <w:fldChar w:fldCharType="begin"/>
        </w:r>
        <w:r w:rsidRPr="00F6644C">
          <w:rPr>
            <w:rFonts w:ascii="Myriad Pro" w:hAnsi="Myriad Pro"/>
            <w:sz w:val="20"/>
            <w:szCs w:val="20"/>
            <w:lang w:val="es-ES"/>
          </w:rPr>
          <w:instrText xml:space="preserve"> PAGE   \* MERGEFORMAT </w:instrText>
        </w:r>
        <w:r w:rsidRPr="00B26F8E">
          <w:rPr>
            <w:rFonts w:ascii="Myriad Pro" w:hAnsi="Myriad Pro"/>
            <w:sz w:val="20"/>
            <w:szCs w:val="20"/>
          </w:rPr>
          <w:fldChar w:fldCharType="separate"/>
        </w:r>
        <w:r w:rsidRPr="00F6644C">
          <w:rPr>
            <w:rFonts w:ascii="Myriad Pro" w:hAnsi="Myriad Pro"/>
            <w:noProof/>
            <w:sz w:val="20"/>
            <w:szCs w:val="20"/>
            <w:lang w:val="es-ES"/>
          </w:rPr>
          <w:t>2</w:t>
        </w:r>
        <w:r w:rsidRPr="00B26F8E">
          <w:rPr>
            <w:rFonts w:ascii="Myriad Pro" w:hAnsi="Myriad Pro"/>
            <w:noProof/>
            <w:sz w:val="20"/>
            <w:szCs w:val="20"/>
          </w:rPr>
          <w:fldChar w:fldCharType="end"/>
        </w:r>
      </w:sdtContent>
    </w:sdt>
  </w:p>
  <w:p w14:paraId="7EFE4E4C" w14:textId="77777777" w:rsidR="00C64732" w:rsidRPr="00F6644C" w:rsidRDefault="00C64732" w:rsidP="005B1A33">
    <w:pPr>
      <w:pStyle w:val="Footer"/>
      <w:tabs>
        <w:tab w:val="clear" w:pos="4320"/>
        <w:tab w:val="clear" w:pos="8640"/>
        <w:tab w:val="left" w:pos="6599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8BC7" w14:textId="77777777" w:rsidR="003320A5" w:rsidRDefault="003320A5">
      <w:r>
        <w:separator/>
      </w:r>
    </w:p>
  </w:footnote>
  <w:footnote w:type="continuationSeparator" w:id="0">
    <w:p w14:paraId="57D00FB1" w14:textId="77777777" w:rsidR="003320A5" w:rsidRDefault="0033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E3B4" w14:textId="77777777" w:rsidR="00C64732" w:rsidRDefault="00000000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0BA1DA1C" wp14:editId="5B3929B4">
          <wp:simplePos x="0" y="0"/>
          <wp:positionH relativeFrom="margin">
            <wp:posOffset>2524125</wp:posOffset>
          </wp:positionH>
          <wp:positionV relativeFrom="margin">
            <wp:posOffset>-473710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365380770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38077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991660" w14:textId="77777777" w:rsidR="00C64732" w:rsidRDefault="00C64732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</w:p>
  <w:p w14:paraId="69FC6499" w14:textId="77777777" w:rsidR="00AC16E6" w:rsidRPr="00B52B2A" w:rsidRDefault="00AC16E6" w:rsidP="006D2408">
    <w:pPr>
      <w:pStyle w:val="Header"/>
      <w:tabs>
        <w:tab w:val="clear" w:pos="4320"/>
        <w:tab w:val="clear" w:pos="8640"/>
        <w:tab w:val="center" w:pos="540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26F"/>
    <w:multiLevelType w:val="hybridMultilevel"/>
    <w:tmpl w:val="5350A8BC"/>
    <w:lvl w:ilvl="0" w:tplc="E1BC90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B40011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84BE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E6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AA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6E4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EE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8D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1A8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E2F99"/>
    <w:multiLevelType w:val="hybridMultilevel"/>
    <w:tmpl w:val="74567546"/>
    <w:lvl w:ilvl="0" w:tplc="E38607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5817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2C49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3AE4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2E8D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26F8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6A07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74E2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AE0C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53FF4"/>
    <w:multiLevelType w:val="hybridMultilevel"/>
    <w:tmpl w:val="1E54BF9C"/>
    <w:lvl w:ilvl="0" w:tplc="88DCD8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9F5868A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D4BA8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D42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0B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86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AF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AD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BC64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C2994"/>
    <w:multiLevelType w:val="hybridMultilevel"/>
    <w:tmpl w:val="A58EA478"/>
    <w:lvl w:ilvl="0" w:tplc="B8982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C34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80E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A0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EDF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4F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49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648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4C2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B3301"/>
    <w:multiLevelType w:val="hybridMultilevel"/>
    <w:tmpl w:val="52645502"/>
    <w:lvl w:ilvl="0" w:tplc="90F0D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989E2E" w:tentative="1">
      <w:start w:val="1"/>
      <w:numFmt w:val="lowerLetter"/>
      <w:lvlText w:val="%2."/>
      <w:lvlJc w:val="left"/>
      <w:pPr>
        <w:ind w:left="1440" w:hanging="360"/>
      </w:pPr>
    </w:lvl>
    <w:lvl w:ilvl="2" w:tplc="BFFEFB52" w:tentative="1">
      <w:start w:val="1"/>
      <w:numFmt w:val="lowerRoman"/>
      <w:lvlText w:val="%3."/>
      <w:lvlJc w:val="right"/>
      <w:pPr>
        <w:ind w:left="2160" w:hanging="180"/>
      </w:pPr>
    </w:lvl>
    <w:lvl w:ilvl="3" w:tplc="404AA054" w:tentative="1">
      <w:start w:val="1"/>
      <w:numFmt w:val="decimal"/>
      <w:lvlText w:val="%4."/>
      <w:lvlJc w:val="left"/>
      <w:pPr>
        <w:ind w:left="2880" w:hanging="360"/>
      </w:pPr>
    </w:lvl>
    <w:lvl w:ilvl="4" w:tplc="20B885D0" w:tentative="1">
      <w:start w:val="1"/>
      <w:numFmt w:val="lowerLetter"/>
      <w:lvlText w:val="%5."/>
      <w:lvlJc w:val="left"/>
      <w:pPr>
        <w:ind w:left="3600" w:hanging="360"/>
      </w:pPr>
    </w:lvl>
    <w:lvl w:ilvl="5" w:tplc="20084A34" w:tentative="1">
      <w:start w:val="1"/>
      <w:numFmt w:val="lowerRoman"/>
      <w:lvlText w:val="%6."/>
      <w:lvlJc w:val="right"/>
      <w:pPr>
        <w:ind w:left="4320" w:hanging="180"/>
      </w:pPr>
    </w:lvl>
    <w:lvl w:ilvl="6" w:tplc="21589EDA" w:tentative="1">
      <w:start w:val="1"/>
      <w:numFmt w:val="decimal"/>
      <w:lvlText w:val="%7."/>
      <w:lvlJc w:val="left"/>
      <w:pPr>
        <w:ind w:left="5040" w:hanging="360"/>
      </w:pPr>
    </w:lvl>
    <w:lvl w:ilvl="7" w:tplc="7EDE7DDC" w:tentative="1">
      <w:start w:val="1"/>
      <w:numFmt w:val="lowerLetter"/>
      <w:lvlText w:val="%8."/>
      <w:lvlJc w:val="left"/>
      <w:pPr>
        <w:ind w:left="5760" w:hanging="360"/>
      </w:pPr>
    </w:lvl>
    <w:lvl w:ilvl="8" w:tplc="C5B2D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A2F11"/>
    <w:multiLevelType w:val="multilevel"/>
    <w:tmpl w:val="4E94EE1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52C50"/>
    <w:multiLevelType w:val="hybridMultilevel"/>
    <w:tmpl w:val="85E89A10"/>
    <w:lvl w:ilvl="0" w:tplc="506EE7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B010E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07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A09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E4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48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0B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460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AF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2165"/>
    <w:multiLevelType w:val="hybridMultilevel"/>
    <w:tmpl w:val="6D7243C2"/>
    <w:lvl w:ilvl="0" w:tplc="AB4648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7136B9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92FC3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E87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064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58F7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CD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E6C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C6E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333F"/>
    <w:multiLevelType w:val="hybridMultilevel"/>
    <w:tmpl w:val="2DD0D9D6"/>
    <w:lvl w:ilvl="0" w:tplc="E4B21A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AB182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C4C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8D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E1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A07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2F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E0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204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332F2"/>
    <w:multiLevelType w:val="hybridMultilevel"/>
    <w:tmpl w:val="70560924"/>
    <w:lvl w:ilvl="0" w:tplc="719A996E">
      <w:start w:val="1"/>
      <w:numFmt w:val="decimal"/>
      <w:lvlText w:val="%1."/>
      <w:lvlJc w:val="left"/>
      <w:pPr>
        <w:ind w:left="720" w:hanging="360"/>
      </w:pPr>
    </w:lvl>
    <w:lvl w:ilvl="1" w:tplc="7D989E3C">
      <w:start w:val="1"/>
      <w:numFmt w:val="lowerLetter"/>
      <w:lvlText w:val="%2."/>
      <w:lvlJc w:val="left"/>
      <w:pPr>
        <w:ind w:left="1440" w:hanging="360"/>
      </w:pPr>
    </w:lvl>
    <w:lvl w:ilvl="2" w:tplc="F2B48FC2" w:tentative="1">
      <w:start w:val="1"/>
      <w:numFmt w:val="lowerRoman"/>
      <w:lvlText w:val="%3."/>
      <w:lvlJc w:val="right"/>
      <w:pPr>
        <w:ind w:left="2160" w:hanging="180"/>
      </w:pPr>
    </w:lvl>
    <w:lvl w:ilvl="3" w:tplc="66D0C7BC" w:tentative="1">
      <w:start w:val="1"/>
      <w:numFmt w:val="decimal"/>
      <w:lvlText w:val="%4."/>
      <w:lvlJc w:val="left"/>
      <w:pPr>
        <w:ind w:left="2880" w:hanging="360"/>
      </w:pPr>
    </w:lvl>
    <w:lvl w:ilvl="4" w:tplc="319EF31A" w:tentative="1">
      <w:start w:val="1"/>
      <w:numFmt w:val="lowerLetter"/>
      <w:lvlText w:val="%5."/>
      <w:lvlJc w:val="left"/>
      <w:pPr>
        <w:ind w:left="3600" w:hanging="360"/>
      </w:pPr>
    </w:lvl>
    <w:lvl w:ilvl="5" w:tplc="F1FCF220" w:tentative="1">
      <w:start w:val="1"/>
      <w:numFmt w:val="lowerRoman"/>
      <w:lvlText w:val="%6."/>
      <w:lvlJc w:val="right"/>
      <w:pPr>
        <w:ind w:left="4320" w:hanging="180"/>
      </w:pPr>
    </w:lvl>
    <w:lvl w:ilvl="6" w:tplc="459600D2" w:tentative="1">
      <w:start w:val="1"/>
      <w:numFmt w:val="decimal"/>
      <w:lvlText w:val="%7."/>
      <w:lvlJc w:val="left"/>
      <w:pPr>
        <w:ind w:left="5040" w:hanging="360"/>
      </w:pPr>
    </w:lvl>
    <w:lvl w:ilvl="7" w:tplc="B1AA3AEE" w:tentative="1">
      <w:start w:val="1"/>
      <w:numFmt w:val="lowerLetter"/>
      <w:lvlText w:val="%8."/>
      <w:lvlJc w:val="left"/>
      <w:pPr>
        <w:ind w:left="5760" w:hanging="360"/>
      </w:pPr>
    </w:lvl>
    <w:lvl w:ilvl="8" w:tplc="11369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C38C1"/>
    <w:multiLevelType w:val="hybridMultilevel"/>
    <w:tmpl w:val="0B04FD10"/>
    <w:lvl w:ilvl="0" w:tplc="02A00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35F6A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D6AF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CB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6E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DCF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2F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2E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8E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E7E35"/>
    <w:multiLevelType w:val="hybridMultilevel"/>
    <w:tmpl w:val="F5C08392"/>
    <w:lvl w:ilvl="0" w:tplc="29EA3A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78810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E03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2D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87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45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4C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EA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82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D3195"/>
    <w:multiLevelType w:val="hybridMultilevel"/>
    <w:tmpl w:val="E99CC0D6"/>
    <w:lvl w:ilvl="0" w:tplc="85406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850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ED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4F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8B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964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A2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6A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308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35E38"/>
    <w:multiLevelType w:val="hybridMultilevel"/>
    <w:tmpl w:val="C12ADD76"/>
    <w:lvl w:ilvl="0" w:tplc="03005378">
      <w:start w:val="1"/>
      <w:numFmt w:val="decimal"/>
      <w:lvlText w:val="%1."/>
      <w:lvlJc w:val="left"/>
      <w:pPr>
        <w:ind w:left="720" w:hanging="360"/>
      </w:pPr>
    </w:lvl>
    <w:lvl w:ilvl="1" w:tplc="AE36DA3E">
      <w:start w:val="1"/>
      <w:numFmt w:val="lowerLetter"/>
      <w:lvlText w:val="%2."/>
      <w:lvlJc w:val="left"/>
      <w:pPr>
        <w:ind w:left="1440" w:hanging="360"/>
      </w:pPr>
    </w:lvl>
    <w:lvl w:ilvl="2" w:tplc="0FF69DB0" w:tentative="1">
      <w:start w:val="1"/>
      <w:numFmt w:val="lowerRoman"/>
      <w:lvlText w:val="%3."/>
      <w:lvlJc w:val="right"/>
      <w:pPr>
        <w:ind w:left="2160" w:hanging="180"/>
      </w:pPr>
    </w:lvl>
    <w:lvl w:ilvl="3" w:tplc="F552CEA8" w:tentative="1">
      <w:start w:val="1"/>
      <w:numFmt w:val="decimal"/>
      <w:lvlText w:val="%4."/>
      <w:lvlJc w:val="left"/>
      <w:pPr>
        <w:ind w:left="2880" w:hanging="360"/>
      </w:pPr>
    </w:lvl>
    <w:lvl w:ilvl="4" w:tplc="B394BB82" w:tentative="1">
      <w:start w:val="1"/>
      <w:numFmt w:val="lowerLetter"/>
      <w:lvlText w:val="%5."/>
      <w:lvlJc w:val="left"/>
      <w:pPr>
        <w:ind w:left="3600" w:hanging="360"/>
      </w:pPr>
    </w:lvl>
    <w:lvl w:ilvl="5" w:tplc="1542C556" w:tentative="1">
      <w:start w:val="1"/>
      <w:numFmt w:val="lowerRoman"/>
      <w:lvlText w:val="%6."/>
      <w:lvlJc w:val="right"/>
      <w:pPr>
        <w:ind w:left="4320" w:hanging="180"/>
      </w:pPr>
    </w:lvl>
    <w:lvl w:ilvl="6" w:tplc="168674B2" w:tentative="1">
      <w:start w:val="1"/>
      <w:numFmt w:val="decimal"/>
      <w:lvlText w:val="%7."/>
      <w:lvlJc w:val="left"/>
      <w:pPr>
        <w:ind w:left="5040" w:hanging="360"/>
      </w:pPr>
    </w:lvl>
    <w:lvl w:ilvl="7" w:tplc="2E7EE2EE" w:tentative="1">
      <w:start w:val="1"/>
      <w:numFmt w:val="lowerLetter"/>
      <w:lvlText w:val="%8."/>
      <w:lvlJc w:val="left"/>
      <w:pPr>
        <w:ind w:left="5760" w:hanging="360"/>
      </w:pPr>
    </w:lvl>
    <w:lvl w:ilvl="8" w:tplc="43AC7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2740C"/>
    <w:multiLevelType w:val="hybridMultilevel"/>
    <w:tmpl w:val="5F547B5A"/>
    <w:lvl w:ilvl="0" w:tplc="5FEA2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0A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723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09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2D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87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61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C3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04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E1A3F"/>
    <w:multiLevelType w:val="hybridMultilevel"/>
    <w:tmpl w:val="458A2384"/>
    <w:lvl w:ilvl="0" w:tplc="72243BB2">
      <w:start w:val="1"/>
      <w:numFmt w:val="decimal"/>
      <w:lvlText w:val="%1."/>
      <w:lvlJc w:val="left"/>
      <w:pPr>
        <w:ind w:left="720" w:hanging="360"/>
      </w:pPr>
    </w:lvl>
    <w:lvl w:ilvl="1" w:tplc="6D1ADB18" w:tentative="1">
      <w:start w:val="1"/>
      <w:numFmt w:val="lowerLetter"/>
      <w:lvlText w:val="%2."/>
      <w:lvlJc w:val="left"/>
      <w:pPr>
        <w:ind w:left="1440" w:hanging="360"/>
      </w:pPr>
    </w:lvl>
    <w:lvl w:ilvl="2" w:tplc="D990ED86" w:tentative="1">
      <w:start w:val="1"/>
      <w:numFmt w:val="lowerRoman"/>
      <w:lvlText w:val="%3."/>
      <w:lvlJc w:val="right"/>
      <w:pPr>
        <w:ind w:left="2160" w:hanging="180"/>
      </w:pPr>
    </w:lvl>
    <w:lvl w:ilvl="3" w:tplc="E57EA478" w:tentative="1">
      <w:start w:val="1"/>
      <w:numFmt w:val="decimal"/>
      <w:lvlText w:val="%4."/>
      <w:lvlJc w:val="left"/>
      <w:pPr>
        <w:ind w:left="2880" w:hanging="360"/>
      </w:pPr>
    </w:lvl>
    <w:lvl w:ilvl="4" w:tplc="2D72DAFC" w:tentative="1">
      <w:start w:val="1"/>
      <w:numFmt w:val="lowerLetter"/>
      <w:lvlText w:val="%5."/>
      <w:lvlJc w:val="left"/>
      <w:pPr>
        <w:ind w:left="3600" w:hanging="360"/>
      </w:pPr>
    </w:lvl>
    <w:lvl w:ilvl="5" w:tplc="ABBCDEC4" w:tentative="1">
      <w:start w:val="1"/>
      <w:numFmt w:val="lowerRoman"/>
      <w:lvlText w:val="%6."/>
      <w:lvlJc w:val="right"/>
      <w:pPr>
        <w:ind w:left="4320" w:hanging="180"/>
      </w:pPr>
    </w:lvl>
    <w:lvl w:ilvl="6" w:tplc="8D5A43CC" w:tentative="1">
      <w:start w:val="1"/>
      <w:numFmt w:val="decimal"/>
      <w:lvlText w:val="%7."/>
      <w:lvlJc w:val="left"/>
      <w:pPr>
        <w:ind w:left="5040" w:hanging="360"/>
      </w:pPr>
    </w:lvl>
    <w:lvl w:ilvl="7" w:tplc="4DA87F2C" w:tentative="1">
      <w:start w:val="1"/>
      <w:numFmt w:val="lowerLetter"/>
      <w:lvlText w:val="%8."/>
      <w:lvlJc w:val="left"/>
      <w:pPr>
        <w:ind w:left="5760" w:hanging="360"/>
      </w:pPr>
    </w:lvl>
    <w:lvl w:ilvl="8" w:tplc="36B2D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77C1A"/>
    <w:multiLevelType w:val="hybridMultilevel"/>
    <w:tmpl w:val="9F6A433E"/>
    <w:lvl w:ilvl="0" w:tplc="E20A4A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CC62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2583E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18621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C6DB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B9673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FC02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A859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9081F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AF1377"/>
    <w:multiLevelType w:val="hybridMultilevel"/>
    <w:tmpl w:val="E5404676"/>
    <w:lvl w:ilvl="0" w:tplc="D9D69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02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960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EA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26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41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80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E5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B2F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E0DF1"/>
    <w:multiLevelType w:val="hybridMultilevel"/>
    <w:tmpl w:val="13F86DEA"/>
    <w:lvl w:ilvl="0" w:tplc="49189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240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C3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E4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0D5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A0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00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A2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4CC3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663D7"/>
    <w:multiLevelType w:val="hybridMultilevel"/>
    <w:tmpl w:val="3E28E748"/>
    <w:lvl w:ilvl="0" w:tplc="6DB63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CD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07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8D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A4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7A4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6C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2D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DE3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768CA"/>
    <w:multiLevelType w:val="hybridMultilevel"/>
    <w:tmpl w:val="C0D2E61E"/>
    <w:lvl w:ilvl="0" w:tplc="E43465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4FE09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CA2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4B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8B2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C2D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4CB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0C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BEC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84152"/>
    <w:multiLevelType w:val="hybridMultilevel"/>
    <w:tmpl w:val="838627CE"/>
    <w:lvl w:ilvl="0" w:tplc="57FA8C92">
      <w:start w:val="1"/>
      <w:numFmt w:val="bullet"/>
      <w:lvlText w:val=""/>
      <w:lvlJc w:val="left"/>
      <w:pPr>
        <w:ind w:left="1199" w:hanging="361"/>
      </w:pPr>
      <w:rPr>
        <w:rFonts w:ascii="Symbol" w:hAnsi="Symbol" w:hint="default"/>
        <w:sz w:val="22"/>
        <w:szCs w:val="22"/>
      </w:rPr>
    </w:lvl>
    <w:lvl w:ilvl="1" w:tplc="501EF124">
      <w:start w:val="1"/>
      <w:numFmt w:val="bullet"/>
      <w:lvlText w:val="•"/>
      <w:lvlJc w:val="left"/>
      <w:pPr>
        <w:ind w:left="2207" w:hanging="361"/>
      </w:pPr>
    </w:lvl>
    <w:lvl w:ilvl="2" w:tplc="78B2CB8C">
      <w:start w:val="1"/>
      <w:numFmt w:val="bullet"/>
      <w:lvlText w:val="•"/>
      <w:lvlJc w:val="left"/>
      <w:pPr>
        <w:ind w:left="3215" w:hanging="361"/>
      </w:pPr>
    </w:lvl>
    <w:lvl w:ilvl="3" w:tplc="37EE249E">
      <w:start w:val="1"/>
      <w:numFmt w:val="bullet"/>
      <w:lvlText w:val="•"/>
      <w:lvlJc w:val="left"/>
      <w:pPr>
        <w:ind w:left="4223" w:hanging="361"/>
      </w:pPr>
    </w:lvl>
    <w:lvl w:ilvl="4" w:tplc="1BFCEFC2">
      <w:start w:val="1"/>
      <w:numFmt w:val="bullet"/>
      <w:lvlText w:val="•"/>
      <w:lvlJc w:val="left"/>
      <w:pPr>
        <w:ind w:left="5231" w:hanging="361"/>
      </w:pPr>
    </w:lvl>
    <w:lvl w:ilvl="5" w:tplc="8B92E3B0">
      <w:start w:val="1"/>
      <w:numFmt w:val="bullet"/>
      <w:lvlText w:val="•"/>
      <w:lvlJc w:val="left"/>
      <w:pPr>
        <w:ind w:left="6239" w:hanging="361"/>
      </w:pPr>
    </w:lvl>
    <w:lvl w:ilvl="6" w:tplc="87D2E90C">
      <w:start w:val="1"/>
      <w:numFmt w:val="bullet"/>
      <w:lvlText w:val="•"/>
      <w:lvlJc w:val="left"/>
      <w:pPr>
        <w:ind w:left="7247" w:hanging="361"/>
      </w:pPr>
    </w:lvl>
    <w:lvl w:ilvl="7" w:tplc="14A8C0D4">
      <w:start w:val="1"/>
      <w:numFmt w:val="bullet"/>
      <w:lvlText w:val="•"/>
      <w:lvlJc w:val="left"/>
      <w:pPr>
        <w:ind w:left="8255" w:hanging="361"/>
      </w:pPr>
    </w:lvl>
    <w:lvl w:ilvl="8" w:tplc="1520B8EE">
      <w:start w:val="1"/>
      <w:numFmt w:val="bullet"/>
      <w:lvlText w:val="•"/>
      <w:lvlJc w:val="left"/>
      <w:pPr>
        <w:ind w:left="9263" w:hanging="361"/>
      </w:pPr>
    </w:lvl>
  </w:abstractNum>
  <w:abstractNum w:abstractNumId="22" w15:restartNumberingAfterBreak="0">
    <w:nsid w:val="3D0116AD"/>
    <w:multiLevelType w:val="hybridMultilevel"/>
    <w:tmpl w:val="24067862"/>
    <w:lvl w:ilvl="0" w:tplc="4666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08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E12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E0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01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06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CB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026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5C6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97B96"/>
    <w:multiLevelType w:val="hybridMultilevel"/>
    <w:tmpl w:val="E1E47F3E"/>
    <w:lvl w:ilvl="0" w:tplc="A2447262">
      <w:start w:val="1"/>
      <w:numFmt w:val="decimal"/>
      <w:lvlText w:val="%1."/>
      <w:lvlJc w:val="left"/>
      <w:pPr>
        <w:ind w:left="720" w:hanging="360"/>
      </w:pPr>
    </w:lvl>
    <w:lvl w:ilvl="1" w:tplc="768654C2">
      <w:start w:val="1"/>
      <w:numFmt w:val="lowerLetter"/>
      <w:lvlText w:val="%2."/>
      <w:lvlJc w:val="left"/>
      <w:pPr>
        <w:ind w:left="1440" w:hanging="360"/>
      </w:pPr>
    </w:lvl>
    <w:lvl w:ilvl="2" w:tplc="0840D37C" w:tentative="1">
      <w:start w:val="1"/>
      <w:numFmt w:val="lowerRoman"/>
      <w:lvlText w:val="%3."/>
      <w:lvlJc w:val="right"/>
      <w:pPr>
        <w:ind w:left="2160" w:hanging="180"/>
      </w:pPr>
    </w:lvl>
    <w:lvl w:ilvl="3" w:tplc="CAF6BE6C" w:tentative="1">
      <w:start w:val="1"/>
      <w:numFmt w:val="decimal"/>
      <w:lvlText w:val="%4."/>
      <w:lvlJc w:val="left"/>
      <w:pPr>
        <w:ind w:left="2880" w:hanging="360"/>
      </w:pPr>
    </w:lvl>
    <w:lvl w:ilvl="4" w:tplc="B6AA0D12" w:tentative="1">
      <w:start w:val="1"/>
      <w:numFmt w:val="lowerLetter"/>
      <w:lvlText w:val="%5."/>
      <w:lvlJc w:val="left"/>
      <w:pPr>
        <w:ind w:left="3600" w:hanging="360"/>
      </w:pPr>
    </w:lvl>
    <w:lvl w:ilvl="5" w:tplc="EFCE740C" w:tentative="1">
      <w:start w:val="1"/>
      <w:numFmt w:val="lowerRoman"/>
      <w:lvlText w:val="%6."/>
      <w:lvlJc w:val="right"/>
      <w:pPr>
        <w:ind w:left="4320" w:hanging="180"/>
      </w:pPr>
    </w:lvl>
    <w:lvl w:ilvl="6" w:tplc="4D0AD4BA" w:tentative="1">
      <w:start w:val="1"/>
      <w:numFmt w:val="decimal"/>
      <w:lvlText w:val="%7."/>
      <w:lvlJc w:val="left"/>
      <w:pPr>
        <w:ind w:left="5040" w:hanging="360"/>
      </w:pPr>
    </w:lvl>
    <w:lvl w:ilvl="7" w:tplc="69B4AE6A" w:tentative="1">
      <w:start w:val="1"/>
      <w:numFmt w:val="lowerLetter"/>
      <w:lvlText w:val="%8."/>
      <w:lvlJc w:val="left"/>
      <w:pPr>
        <w:ind w:left="5760" w:hanging="360"/>
      </w:pPr>
    </w:lvl>
    <w:lvl w:ilvl="8" w:tplc="C136D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E4034"/>
    <w:multiLevelType w:val="hybridMultilevel"/>
    <w:tmpl w:val="A14ED854"/>
    <w:lvl w:ilvl="0" w:tplc="264C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B0A6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41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ED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6A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A8A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4E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43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424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C59C6"/>
    <w:multiLevelType w:val="hybridMultilevel"/>
    <w:tmpl w:val="7D7A4D46"/>
    <w:lvl w:ilvl="0" w:tplc="A09E7A8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EF949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09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EE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84B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FC7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0C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AD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325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442325"/>
    <w:multiLevelType w:val="hybridMultilevel"/>
    <w:tmpl w:val="107CCEB0"/>
    <w:lvl w:ilvl="0" w:tplc="D3F4E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A0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EE4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EB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022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47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2A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E8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1E4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600B0"/>
    <w:multiLevelType w:val="hybridMultilevel"/>
    <w:tmpl w:val="0094A084"/>
    <w:lvl w:ilvl="0" w:tplc="11BE050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11401E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AA16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E62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4A85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F20F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7229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EA8C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30C9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CF25C8"/>
    <w:multiLevelType w:val="hybridMultilevel"/>
    <w:tmpl w:val="3A52AD72"/>
    <w:lvl w:ilvl="0" w:tplc="E416E4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666219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04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641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E13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85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63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0E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E4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37807"/>
    <w:multiLevelType w:val="hybridMultilevel"/>
    <w:tmpl w:val="E8F81408"/>
    <w:lvl w:ilvl="0" w:tplc="CF2438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E7CB7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E266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D456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9A9B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6ABA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2684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8A92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944C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126133"/>
    <w:multiLevelType w:val="hybridMultilevel"/>
    <w:tmpl w:val="43766F3A"/>
    <w:lvl w:ilvl="0" w:tplc="4768C444">
      <w:start w:val="1"/>
      <w:numFmt w:val="decimal"/>
      <w:lvlText w:val="%1."/>
      <w:lvlJc w:val="left"/>
      <w:pPr>
        <w:ind w:left="720" w:hanging="360"/>
      </w:pPr>
    </w:lvl>
    <w:lvl w:ilvl="1" w:tplc="040A54FA">
      <w:start w:val="1"/>
      <w:numFmt w:val="lowerLetter"/>
      <w:lvlText w:val="%2."/>
      <w:lvlJc w:val="left"/>
      <w:pPr>
        <w:ind w:left="1440" w:hanging="360"/>
      </w:pPr>
    </w:lvl>
    <w:lvl w:ilvl="2" w:tplc="8F846244" w:tentative="1">
      <w:start w:val="1"/>
      <w:numFmt w:val="lowerRoman"/>
      <w:lvlText w:val="%3."/>
      <w:lvlJc w:val="right"/>
      <w:pPr>
        <w:ind w:left="2160" w:hanging="180"/>
      </w:pPr>
    </w:lvl>
    <w:lvl w:ilvl="3" w:tplc="64E4EBA4" w:tentative="1">
      <w:start w:val="1"/>
      <w:numFmt w:val="decimal"/>
      <w:lvlText w:val="%4."/>
      <w:lvlJc w:val="left"/>
      <w:pPr>
        <w:ind w:left="2880" w:hanging="360"/>
      </w:pPr>
    </w:lvl>
    <w:lvl w:ilvl="4" w:tplc="77C67832" w:tentative="1">
      <w:start w:val="1"/>
      <w:numFmt w:val="lowerLetter"/>
      <w:lvlText w:val="%5."/>
      <w:lvlJc w:val="left"/>
      <w:pPr>
        <w:ind w:left="3600" w:hanging="360"/>
      </w:pPr>
    </w:lvl>
    <w:lvl w:ilvl="5" w:tplc="82C41BD4" w:tentative="1">
      <w:start w:val="1"/>
      <w:numFmt w:val="lowerRoman"/>
      <w:lvlText w:val="%6."/>
      <w:lvlJc w:val="right"/>
      <w:pPr>
        <w:ind w:left="4320" w:hanging="180"/>
      </w:pPr>
    </w:lvl>
    <w:lvl w:ilvl="6" w:tplc="DB3ACAD8" w:tentative="1">
      <w:start w:val="1"/>
      <w:numFmt w:val="decimal"/>
      <w:lvlText w:val="%7."/>
      <w:lvlJc w:val="left"/>
      <w:pPr>
        <w:ind w:left="5040" w:hanging="360"/>
      </w:pPr>
    </w:lvl>
    <w:lvl w:ilvl="7" w:tplc="623AAF82" w:tentative="1">
      <w:start w:val="1"/>
      <w:numFmt w:val="lowerLetter"/>
      <w:lvlText w:val="%8."/>
      <w:lvlJc w:val="left"/>
      <w:pPr>
        <w:ind w:left="5760" w:hanging="360"/>
      </w:pPr>
    </w:lvl>
    <w:lvl w:ilvl="8" w:tplc="BF743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227C"/>
    <w:multiLevelType w:val="hybridMultilevel"/>
    <w:tmpl w:val="9F52BE68"/>
    <w:lvl w:ilvl="0" w:tplc="C8C27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C6DD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DA1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9A9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3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9A0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08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8B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202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91D9A"/>
    <w:multiLevelType w:val="hybridMultilevel"/>
    <w:tmpl w:val="AB4E3B58"/>
    <w:lvl w:ilvl="0" w:tplc="69A0BE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8D8A8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64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88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467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EA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CC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6D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9210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014235"/>
    <w:multiLevelType w:val="hybridMultilevel"/>
    <w:tmpl w:val="553E7CB4"/>
    <w:lvl w:ilvl="0" w:tplc="6F70A0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A2BEE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C4B4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22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6F9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07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6E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6D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1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386437"/>
    <w:multiLevelType w:val="hybridMultilevel"/>
    <w:tmpl w:val="C7E081CA"/>
    <w:lvl w:ilvl="0" w:tplc="550AF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AFA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EC4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8A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2E4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7C8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ED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E5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A6CA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BC54DF"/>
    <w:multiLevelType w:val="hybridMultilevel"/>
    <w:tmpl w:val="7A0A6AEC"/>
    <w:lvl w:ilvl="0" w:tplc="8FC2A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85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B67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47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4F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CCEB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C20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C0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729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64E42"/>
    <w:multiLevelType w:val="hybridMultilevel"/>
    <w:tmpl w:val="1AC8C492"/>
    <w:lvl w:ilvl="0" w:tplc="11E28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8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A8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02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28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80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20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4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3CA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92DE5"/>
    <w:multiLevelType w:val="hybridMultilevel"/>
    <w:tmpl w:val="BCB60A10"/>
    <w:lvl w:ilvl="0" w:tplc="EBE2D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0A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EA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ECB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0F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184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AD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A8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684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261A7"/>
    <w:multiLevelType w:val="hybridMultilevel"/>
    <w:tmpl w:val="1CC03B8C"/>
    <w:lvl w:ilvl="0" w:tplc="C5303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039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A2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66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CE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5EB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26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A7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86A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44951"/>
    <w:multiLevelType w:val="hybridMultilevel"/>
    <w:tmpl w:val="FC0274DC"/>
    <w:lvl w:ilvl="0" w:tplc="A456F6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B9EC3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04A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4C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EC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08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EE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42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87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55C73"/>
    <w:multiLevelType w:val="hybridMultilevel"/>
    <w:tmpl w:val="CE7E2D54"/>
    <w:lvl w:ilvl="0" w:tplc="BB30D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E1C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8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C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47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CA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2DC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20A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A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13E51"/>
    <w:multiLevelType w:val="hybridMultilevel"/>
    <w:tmpl w:val="CF80DF66"/>
    <w:lvl w:ilvl="0" w:tplc="729653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CC64B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2024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A3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CC2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E2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24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04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4D8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370E3"/>
    <w:multiLevelType w:val="hybridMultilevel"/>
    <w:tmpl w:val="EA30D54E"/>
    <w:lvl w:ilvl="0" w:tplc="C4FCB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02F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60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C9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7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7E5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3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82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8C2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B4E88"/>
    <w:multiLevelType w:val="hybridMultilevel"/>
    <w:tmpl w:val="E4FAD096"/>
    <w:lvl w:ilvl="0" w:tplc="F7DC4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79F42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52A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057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65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A8B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0A6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CF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0D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44817"/>
    <w:multiLevelType w:val="hybridMultilevel"/>
    <w:tmpl w:val="B600A9A2"/>
    <w:lvl w:ilvl="0" w:tplc="BCAEE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AD9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ED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2C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86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C8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47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2F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C7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0416">
    <w:abstractNumId w:val="19"/>
  </w:num>
  <w:num w:numId="2" w16cid:durableId="497505677">
    <w:abstractNumId w:val="34"/>
  </w:num>
  <w:num w:numId="3" w16cid:durableId="1209221942">
    <w:abstractNumId w:val="14"/>
  </w:num>
  <w:num w:numId="4" w16cid:durableId="1286352305">
    <w:abstractNumId w:val="21"/>
  </w:num>
  <w:num w:numId="5" w16cid:durableId="265191076">
    <w:abstractNumId w:val="18"/>
  </w:num>
  <w:num w:numId="6" w16cid:durableId="1867671550">
    <w:abstractNumId w:val="22"/>
  </w:num>
  <w:num w:numId="7" w16cid:durableId="22439043">
    <w:abstractNumId w:val="12"/>
  </w:num>
  <w:num w:numId="8" w16cid:durableId="535234856">
    <w:abstractNumId w:val="37"/>
  </w:num>
  <w:num w:numId="9" w16cid:durableId="1344892514">
    <w:abstractNumId w:val="1"/>
  </w:num>
  <w:num w:numId="10" w16cid:durableId="1351370162">
    <w:abstractNumId w:val="42"/>
  </w:num>
  <w:num w:numId="11" w16cid:durableId="1608543108">
    <w:abstractNumId w:val="44"/>
  </w:num>
  <w:num w:numId="12" w16cid:durableId="346829564">
    <w:abstractNumId w:val="8"/>
  </w:num>
  <w:num w:numId="13" w16cid:durableId="2126580975">
    <w:abstractNumId w:val="39"/>
  </w:num>
  <w:num w:numId="14" w16cid:durableId="1881551408">
    <w:abstractNumId w:val="6"/>
  </w:num>
  <w:num w:numId="15" w16cid:durableId="413820515">
    <w:abstractNumId w:val="10"/>
  </w:num>
  <w:num w:numId="16" w16cid:durableId="823084013">
    <w:abstractNumId w:val="2"/>
  </w:num>
  <w:num w:numId="17" w16cid:durableId="1569997169">
    <w:abstractNumId w:val="32"/>
  </w:num>
  <w:num w:numId="18" w16cid:durableId="616838329">
    <w:abstractNumId w:val="28"/>
  </w:num>
  <w:num w:numId="19" w16cid:durableId="376123376">
    <w:abstractNumId w:val="27"/>
  </w:num>
  <w:num w:numId="20" w16cid:durableId="1510288271">
    <w:abstractNumId w:val="20"/>
  </w:num>
  <w:num w:numId="21" w16cid:durableId="648479145">
    <w:abstractNumId w:val="29"/>
  </w:num>
  <w:num w:numId="22" w16cid:durableId="645823373">
    <w:abstractNumId w:val="5"/>
  </w:num>
  <w:num w:numId="23" w16cid:durableId="1842699913">
    <w:abstractNumId w:val="0"/>
  </w:num>
  <w:num w:numId="24" w16cid:durableId="1113475689">
    <w:abstractNumId w:val="33"/>
  </w:num>
  <w:num w:numId="25" w16cid:durableId="750471694">
    <w:abstractNumId w:val="25"/>
  </w:num>
  <w:num w:numId="26" w16cid:durableId="395593425">
    <w:abstractNumId w:val="41"/>
  </w:num>
  <w:num w:numId="27" w16cid:durableId="647708023">
    <w:abstractNumId w:val="11"/>
  </w:num>
  <w:num w:numId="28" w16cid:durableId="717507595">
    <w:abstractNumId w:val="43"/>
  </w:num>
  <w:num w:numId="29" w16cid:durableId="1657605231">
    <w:abstractNumId w:val="7"/>
  </w:num>
  <w:num w:numId="30" w16cid:durableId="120730165">
    <w:abstractNumId w:val="15"/>
  </w:num>
  <w:num w:numId="31" w16cid:durableId="1872061601">
    <w:abstractNumId w:val="13"/>
  </w:num>
  <w:num w:numId="32" w16cid:durableId="1270621132">
    <w:abstractNumId w:val="30"/>
  </w:num>
  <w:num w:numId="33" w16cid:durableId="665403746">
    <w:abstractNumId w:val="35"/>
  </w:num>
  <w:num w:numId="34" w16cid:durableId="1067725993">
    <w:abstractNumId w:val="3"/>
  </w:num>
  <w:num w:numId="35" w16cid:durableId="130221941">
    <w:abstractNumId w:val="9"/>
  </w:num>
  <w:num w:numId="36" w16cid:durableId="1993941933">
    <w:abstractNumId w:val="38"/>
  </w:num>
  <w:num w:numId="37" w16cid:durableId="1975867206">
    <w:abstractNumId w:val="40"/>
  </w:num>
  <w:num w:numId="38" w16cid:durableId="217715040">
    <w:abstractNumId w:val="16"/>
  </w:num>
  <w:num w:numId="39" w16cid:durableId="1271889576">
    <w:abstractNumId w:val="26"/>
  </w:num>
  <w:num w:numId="40" w16cid:durableId="758256095">
    <w:abstractNumId w:val="31"/>
  </w:num>
  <w:num w:numId="41" w16cid:durableId="1101294451">
    <w:abstractNumId w:val="36"/>
  </w:num>
  <w:num w:numId="42" w16cid:durableId="500658571">
    <w:abstractNumId w:val="4"/>
  </w:num>
  <w:num w:numId="43" w16cid:durableId="1121145856">
    <w:abstractNumId w:val="24"/>
  </w:num>
  <w:num w:numId="44" w16cid:durableId="1041243185">
    <w:abstractNumId w:val="17"/>
  </w:num>
  <w:num w:numId="45" w16cid:durableId="10742043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C6"/>
    <w:rsid w:val="00005D73"/>
    <w:rsid w:val="00012948"/>
    <w:rsid w:val="000235A1"/>
    <w:rsid w:val="00023A7B"/>
    <w:rsid w:val="000402E9"/>
    <w:rsid w:val="000517C8"/>
    <w:rsid w:val="00055F5F"/>
    <w:rsid w:val="0005673B"/>
    <w:rsid w:val="00081260"/>
    <w:rsid w:val="0008316C"/>
    <w:rsid w:val="000941AC"/>
    <w:rsid w:val="000A2253"/>
    <w:rsid w:val="000A3133"/>
    <w:rsid w:val="000A5EB0"/>
    <w:rsid w:val="000C08D1"/>
    <w:rsid w:val="000C0EE6"/>
    <w:rsid w:val="000C1A83"/>
    <w:rsid w:val="000C55BD"/>
    <w:rsid w:val="000E4E91"/>
    <w:rsid w:val="000E7CAE"/>
    <w:rsid w:val="001057B2"/>
    <w:rsid w:val="0010652E"/>
    <w:rsid w:val="00121252"/>
    <w:rsid w:val="00130622"/>
    <w:rsid w:val="001337F0"/>
    <w:rsid w:val="00143CCD"/>
    <w:rsid w:val="00155A5A"/>
    <w:rsid w:val="001625A7"/>
    <w:rsid w:val="00167AEE"/>
    <w:rsid w:val="0018282C"/>
    <w:rsid w:val="00182FA7"/>
    <w:rsid w:val="0018363A"/>
    <w:rsid w:val="001B0B3E"/>
    <w:rsid w:val="001D0F61"/>
    <w:rsid w:val="001D7B05"/>
    <w:rsid w:val="001E01AC"/>
    <w:rsid w:val="001E3964"/>
    <w:rsid w:val="001F1D3B"/>
    <w:rsid w:val="001F357D"/>
    <w:rsid w:val="00216CD0"/>
    <w:rsid w:val="0021710E"/>
    <w:rsid w:val="00217527"/>
    <w:rsid w:val="00222F3C"/>
    <w:rsid w:val="00237DAF"/>
    <w:rsid w:val="0024319C"/>
    <w:rsid w:val="00250F84"/>
    <w:rsid w:val="00256CD8"/>
    <w:rsid w:val="00260B17"/>
    <w:rsid w:val="00263E3D"/>
    <w:rsid w:val="002653DA"/>
    <w:rsid w:val="00271CFD"/>
    <w:rsid w:val="00275AF3"/>
    <w:rsid w:val="00276802"/>
    <w:rsid w:val="00282965"/>
    <w:rsid w:val="00284378"/>
    <w:rsid w:val="00290694"/>
    <w:rsid w:val="0029716B"/>
    <w:rsid w:val="002C2CCE"/>
    <w:rsid w:val="002C5666"/>
    <w:rsid w:val="002D177F"/>
    <w:rsid w:val="002D2958"/>
    <w:rsid w:val="002E34C7"/>
    <w:rsid w:val="002E6A7F"/>
    <w:rsid w:val="002E6BD8"/>
    <w:rsid w:val="0030266A"/>
    <w:rsid w:val="00302969"/>
    <w:rsid w:val="0030788A"/>
    <w:rsid w:val="0031577A"/>
    <w:rsid w:val="00326E61"/>
    <w:rsid w:val="003320A5"/>
    <w:rsid w:val="00351135"/>
    <w:rsid w:val="00353967"/>
    <w:rsid w:val="00370607"/>
    <w:rsid w:val="0037083F"/>
    <w:rsid w:val="00376797"/>
    <w:rsid w:val="003848DF"/>
    <w:rsid w:val="003860D1"/>
    <w:rsid w:val="00386D4E"/>
    <w:rsid w:val="003A3ED6"/>
    <w:rsid w:val="003B3D25"/>
    <w:rsid w:val="003B5D5F"/>
    <w:rsid w:val="003C2103"/>
    <w:rsid w:val="003C4D70"/>
    <w:rsid w:val="003C6BA5"/>
    <w:rsid w:val="003C7CDB"/>
    <w:rsid w:val="003D3E5E"/>
    <w:rsid w:val="003D6431"/>
    <w:rsid w:val="003D7642"/>
    <w:rsid w:val="003E024C"/>
    <w:rsid w:val="003E62AC"/>
    <w:rsid w:val="003F3E2D"/>
    <w:rsid w:val="00400B39"/>
    <w:rsid w:val="00407592"/>
    <w:rsid w:val="0041259B"/>
    <w:rsid w:val="00417297"/>
    <w:rsid w:val="004248B9"/>
    <w:rsid w:val="004447A5"/>
    <w:rsid w:val="004479A5"/>
    <w:rsid w:val="00450794"/>
    <w:rsid w:val="00454993"/>
    <w:rsid w:val="00457122"/>
    <w:rsid w:val="00465B0A"/>
    <w:rsid w:val="00465F3A"/>
    <w:rsid w:val="00473D37"/>
    <w:rsid w:val="004772D2"/>
    <w:rsid w:val="00477E0E"/>
    <w:rsid w:val="0048504D"/>
    <w:rsid w:val="004909AE"/>
    <w:rsid w:val="004979E8"/>
    <w:rsid w:val="004A70A9"/>
    <w:rsid w:val="004B14F1"/>
    <w:rsid w:val="004B6DC6"/>
    <w:rsid w:val="004C27C2"/>
    <w:rsid w:val="004D5E51"/>
    <w:rsid w:val="004E426F"/>
    <w:rsid w:val="004F2B8C"/>
    <w:rsid w:val="00504CFB"/>
    <w:rsid w:val="00514454"/>
    <w:rsid w:val="00524370"/>
    <w:rsid w:val="00525B9F"/>
    <w:rsid w:val="0053561B"/>
    <w:rsid w:val="00536AE2"/>
    <w:rsid w:val="005431A0"/>
    <w:rsid w:val="00543F0B"/>
    <w:rsid w:val="005665BB"/>
    <w:rsid w:val="00572715"/>
    <w:rsid w:val="0059165A"/>
    <w:rsid w:val="005932D3"/>
    <w:rsid w:val="005A1BD7"/>
    <w:rsid w:val="005A3807"/>
    <w:rsid w:val="005B080A"/>
    <w:rsid w:val="005B1A33"/>
    <w:rsid w:val="005B3D18"/>
    <w:rsid w:val="005C628F"/>
    <w:rsid w:val="005D07F5"/>
    <w:rsid w:val="005F47C6"/>
    <w:rsid w:val="0060045B"/>
    <w:rsid w:val="00605D22"/>
    <w:rsid w:val="00606EFF"/>
    <w:rsid w:val="00613629"/>
    <w:rsid w:val="00632467"/>
    <w:rsid w:val="00642A3E"/>
    <w:rsid w:val="00650AED"/>
    <w:rsid w:val="00652E03"/>
    <w:rsid w:val="00653258"/>
    <w:rsid w:val="00654B90"/>
    <w:rsid w:val="00674F8A"/>
    <w:rsid w:val="00684B4D"/>
    <w:rsid w:val="0069099A"/>
    <w:rsid w:val="006932DD"/>
    <w:rsid w:val="0069685B"/>
    <w:rsid w:val="006A6EF5"/>
    <w:rsid w:val="006B7EBC"/>
    <w:rsid w:val="006C4449"/>
    <w:rsid w:val="006D2408"/>
    <w:rsid w:val="006E2AD5"/>
    <w:rsid w:val="006E4831"/>
    <w:rsid w:val="006F21CE"/>
    <w:rsid w:val="006F4635"/>
    <w:rsid w:val="006F6E8D"/>
    <w:rsid w:val="00704BD9"/>
    <w:rsid w:val="00707FEA"/>
    <w:rsid w:val="007205AF"/>
    <w:rsid w:val="00723655"/>
    <w:rsid w:val="00736BB1"/>
    <w:rsid w:val="0074167B"/>
    <w:rsid w:val="00743FE6"/>
    <w:rsid w:val="00752EE7"/>
    <w:rsid w:val="00756D24"/>
    <w:rsid w:val="007664C2"/>
    <w:rsid w:val="007753FC"/>
    <w:rsid w:val="00776443"/>
    <w:rsid w:val="00780383"/>
    <w:rsid w:val="00781A3C"/>
    <w:rsid w:val="007914B5"/>
    <w:rsid w:val="00793855"/>
    <w:rsid w:val="00795CBD"/>
    <w:rsid w:val="007B188B"/>
    <w:rsid w:val="007D0FD7"/>
    <w:rsid w:val="007E5FEC"/>
    <w:rsid w:val="007F6618"/>
    <w:rsid w:val="007F7756"/>
    <w:rsid w:val="00800DFB"/>
    <w:rsid w:val="008057FB"/>
    <w:rsid w:val="00812A54"/>
    <w:rsid w:val="00844160"/>
    <w:rsid w:val="0084642C"/>
    <w:rsid w:val="008606B9"/>
    <w:rsid w:val="00870789"/>
    <w:rsid w:val="00871BEE"/>
    <w:rsid w:val="0087749A"/>
    <w:rsid w:val="00881547"/>
    <w:rsid w:val="008847A6"/>
    <w:rsid w:val="0089570A"/>
    <w:rsid w:val="008A3083"/>
    <w:rsid w:val="008A3BA5"/>
    <w:rsid w:val="008B0160"/>
    <w:rsid w:val="008B42B0"/>
    <w:rsid w:val="008B5D04"/>
    <w:rsid w:val="008C1881"/>
    <w:rsid w:val="008D2C3F"/>
    <w:rsid w:val="008D3C40"/>
    <w:rsid w:val="008D6BC2"/>
    <w:rsid w:val="008E2696"/>
    <w:rsid w:val="00905135"/>
    <w:rsid w:val="00911B76"/>
    <w:rsid w:val="00914018"/>
    <w:rsid w:val="00914D09"/>
    <w:rsid w:val="00927642"/>
    <w:rsid w:val="00944AE5"/>
    <w:rsid w:val="0095008C"/>
    <w:rsid w:val="00960F3C"/>
    <w:rsid w:val="00961C4A"/>
    <w:rsid w:val="00963C3C"/>
    <w:rsid w:val="009650A2"/>
    <w:rsid w:val="009664F8"/>
    <w:rsid w:val="00997003"/>
    <w:rsid w:val="009A6AE1"/>
    <w:rsid w:val="009B370C"/>
    <w:rsid w:val="009C11A5"/>
    <w:rsid w:val="009D03BF"/>
    <w:rsid w:val="009D256E"/>
    <w:rsid w:val="009E2E7F"/>
    <w:rsid w:val="009E4461"/>
    <w:rsid w:val="009F1101"/>
    <w:rsid w:val="009F15F8"/>
    <w:rsid w:val="00A12E41"/>
    <w:rsid w:val="00A15729"/>
    <w:rsid w:val="00A15CD6"/>
    <w:rsid w:val="00A17D9F"/>
    <w:rsid w:val="00A200C4"/>
    <w:rsid w:val="00A20578"/>
    <w:rsid w:val="00A206F6"/>
    <w:rsid w:val="00A22472"/>
    <w:rsid w:val="00A22C49"/>
    <w:rsid w:val="00A25121"/>
    <w:rsid w:val="00A420E5"/>
    <w:rsid w:val="00A5031C"/>
    <w:rsid w:val="00A51F51"/>
    <w:rsid w:val="00A70E3D"/>
    <w:rsid w:val="00AA04C2"/>
    <w:rsid w:val="00AA3469"/>
    <w:rsid w:val="00AC16E6"/>
    <w:rsid w:val="00AC4873"/>
    <w:rsid w:val="00AD6388"/>
    <w:rsid w:val="00AD7CF7"/>
    <w:rsid w:val="00AE7EFE"/>
    <w:rsid w:val="00AF0462"/>
    <w:rsid w:val="00B10DFD"/>
    <w:rsid w:val="00B22BEF"/>
    <w:rsid w:val="00B24B37"/>
    <w:rsid w:val="00B26368"/>
    <w:rsid w:val="00B26F8E"/>
    <w:rsid w:val="00B3724E"/>
    <w:rsid w:val="00B4237E"/>
    <w:rsid w:val="00B52B2A"/>
    <w:rsid w:val="00B703E1"/>
    <w:rsid w:val="00B71D29"/>
    <w:rsid w:val="00B75E54"/>
    <w:rsid w:val="00B85000"/>
    <w:rsid w:val="00BA46C7"/>
    <w:rsid w:val="00BA5287"/>
    <w:rsid w:val="00BA7922"/>
    <w:rsid w:val="00BB02B5"/>
    <w:rsid w:val="00BB29BC"/>
    <w:rsid w:val="00BB4140"/>
    <w:rsid w:val="00BB4B30"/>
    <w:rsid w:val="00BC01BB"/>
    <w:rsid w:val="00BC2F2B"/>
    <w:rsid w:val="00BC5492"/>
    <w:rsid w:val="00BD61B1"/>
    <w:rsid w:val="00BD6D20"/>
    <w:rsid w:val="00BE03F4"/>
    <w:rsid w:val="00BE320E"/>
    <w:rsid w:val="00BE6D10"/>
    <w:rsid w:val="00BF43A8"/>
    <w:rsid w:val="00C04293"/>
    <w:rsid w:val="00C06555"/>
    <w:rsid w:val="00C10988"/>
    <w:rsid w:val="00C2124A"/>
    <w:rsid w:val="00C3694F"/>
    <w:rsid w:val="00C42501"/>
    <w:rsid w:val="00C4388F"/>
    <w:rsid w:val="00C63566"/>
    <w:rsid w:val="00C64732"/>
    <w:rsid w:val="00C656A9"/>
    <w:rsid w:val="00C67535"/>
    <w:rsid w:val="00C80047"/>
    <w:rsid w:val="00C82A00"/>
    <w:rsid w:val="00C84046"/>
    <w:rsid w:val="00C85994"/>
    <w:rsid w:val="00CB2D3C"/>
    <w:rsid w:val="00CB35C2"/>
    <w:rsid w:val="00CB3EBF"/>
    <w:rsid w:val="00CB5A78"/>
    <w:rsid w:val="00CC0817"/>
    <w:rsid w:val="00CD0BAF"/>
    <w:rsid w:val="00CD224E"/>
    <w:rsid w:val="00CD28C1"/>
    <w:rsid w:val="00CD6457"/>
    <w:rsid w:val="00CE77E1"/>
    <w:rsid w:val="00CF4E62"/>
    <w:rsid w:val="00CF7584"/>
    <w:rsid w:val="00D01394"/>
    <w:rsid w:val="00D10826"/>
    <w:rsid w:val="00D121EC"/>
    <w:rsid w:val="00D12686"/>
    <w:rsid w:val="00D13239"/>
    <w:rsid w:val="00D13D71"/>
    <w:rsid w:val="00D371E9"/>
    <w:rsid w:val="00D43041"/>
    <w:rsid w:val="00D6106B"/>
    <w:rsid w:val="00D648E4"/>
    <w:rsid w:val="00D74107"/>
    <w:rsid w:val="00D75145"/>
    <w:rsid w:val="00D75A05"/>
    <w:rsid w:val="00D819C9"/>
    <w:rsid w:val="00D81C11"/>
    <w:rsid w:val="00DA2E49"/>
    <w:rsid w:val="00DB2CA2"/>
    <w:rsid w:val="00DB72CA"/>
    <w:rsid w:val="00DB7969"/>
    <w:rsid w:val="00DC1A07"/>
    <w:rsid w:val="00DC4155"/>
    <w:rsid w:val="00DE10D6"/>
    <w:rsid w:val="00DE2AF5"/>
    <w:rsid w:val="00E0474B"/>
    <w:rsid w:val="00E07A58"/>
    <w:rsid w:val="00E11CC0"/>
    <w:rsid w:val="00E24A45"/>
    <w:rsid w:val="00E27684"/>
    <w:rsid w:val="00E34AC4"/>
    <w:rsid w:val="00E4782D"/>
    <w:rsid w:val="00E82209"/>
    <w:rsid w:val="00E841F8"/>
    <w:rsid w:val="00E84720"/>
    <w:rsid w:val="00E86138"/>
    <w:rsid w:val="00E8719D"/>
    <w:rsid w:val="00E90C16"/>
    <w:rsid w:val="00E97AE0"/>
    <w:rsid w:val="00EA0244"/>
    <w:rsid w:val="00EA057B"/>
    <w:rsid w:val="00EA0BC4"/>
    <w:rsid w:val="00EA1A27"/>
    <w:rsid w:val="00EB0C51"/>
    <w:rsid w:val="00EB0FE7"/>
    <w:rsid w:val="00EB290B"/>
    <w:rsid w:val="00EB47BC"/>
    <w:rsid w:val="00ED3DC9"/>
    <w:rsid w:val="00EE013A"/>
    <w:rsid w:val="00EF2EA2"/>
    <w:rsid w:val="00EF501D"/>
    <w:rsid w:val="00EF66E3"/>
    <w:rsid w:val="00F077ED"/>
    <w:rsid w:val="00F14E40"/>
    <w:rsid w:val="00F161CA"/>
    <w:rsid w:val="00F1770D"/>
    <w:rsid w:val="00F22AF5"/>
    <w:rsid w:val="00F261FF"/>
    <w:rsid w:val="00F32EAC"/>
    <w:rsid w:val="00F5177C"/>
    <w:rsid w:val="00F6644C"/>
    <w:rsid w:val="00F73742"/>
    <w:rsid w:val="00F73EDB"/>
    <w:rsid w:val="00F76EF9"/>
    <w:rsid w:val="00F80FE8"/>
    <w:rsid w:val="00F83557"/>
    <w:rsid w:val="00F877EB"/>
    <w:rsid w:val="00FB376E"/>
    <w:rsid w:val="00FB6EB1"/>
    <w:rsid w:val="00FC1E4D"/>
    <w:rsid w:val="00FC449F"/>
    <w:rsid w:val="00FE096A"/>
    <w:rsid w:val="00FE09C5"/>
    <w:rsid w:val="00FE0D67"/>
    <w:rsid w:val="00FE21F7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F2727"/>
  <w15:chartTrackingRefBased/>
  <w15:docId w15:val="{0B498015-99DD-4CB3-8AC9-1AB4B5D8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04D"/>
    <w:rPr>
      <w:rFonts w:ascii="Calibri" w:hAnsi="Calibri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48504D"/>
    <w:pPr>
      <w:keepNext w:val="0"/>
      <w:tabs>
        <w:tab w:val="left" w:pos="2448"/>
      </w:tabs>
      <w:spacing w:before="0" w:after="0" w:line="276" w:lineRule="auto"/>
      <w:jc w:val="center"/>
      <w:outlineLvl w:val="0"/>
    </w:pPr>
    <w:rPr>
      <w:rFonts w:eastAsia="MS Mincho"/>
      <w:b w:val="0"/>
      <w:bCs w:val="0"/>
      <w:iCs w:val="0"/>
      <w:color w:val="94121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04D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04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1770D"/>
    <w:pPr>
      <w:spacing w:after="200" w:line="276" w:lineRule="auto"/>
      <w:ind w:left="720"/>
      <w:contextualSpacing/>
    </w:pPr>
    <w:rPr>
      <w:rFonts w:eastAsia="Calibri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EFF"/>
    <w:rPr>
      <w:rFonts w:ascii="Cambria" w:eastAsia="MS Mincho" w:hAnsi="Cambria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06E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77F"/>
    <w:rPr>
      <w:rFonts w:ascii="Cambria" w:eastAsia="MS Mincho" w:hAnsi="Cambria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8282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5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121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uiPriority w:val="9"/>
    <w:rsid w:val="0048504D"/>
    <w:rPr>
      <w:rFonts w:ascii="Calibri" w:eastAsiaTheme="majorEastAsia" w:hAnsi="Calibri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04D"/>
    <w:rPr>
      <w:rFonts w:ascii="Calibri" w:eastAsiaTheme="majorEastAsia" w:hAnsi="Calibri" w:cstheme="majorBidi"/>
      <w:b/>
      <w:color w:val="000000" w:themeColor="text1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48504D"/>
    <w:pPr>
      <w:keepLines/>
      <w:spacing w:before="480"/>
      <w:outlineLvl w:val="9"/>
    </w:pPr>
    <w:rPr>
      <w:rFonts w:cs="Times New Roman"/>
      <w:b/>
      <w:bCs/>
      <w:iCs/>
      <w:color w:val="365F91"/>
    </w:rPr>
  </w:style>
  <w:style w:type="character" w:customStyle="1" w:styleId="Heading1Char">
    <w:name w:val="Heading 1 Char"/>
    <w:link w:val="Heading1"/>
    <w:uiPriority w:val="9"/>
    <w:rsid w:val="0048504D"/>
    <w:rPr>
      <w:rFonts w:ascii="Calibri" w:hAnsi="Calibri" w:cstheme="majorBidi"/>
      <w:b/>
      <w:bCs/>
      <w:iCs/>
      <w:color w:val="941214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8504D"/>
    <w:pPr>
      <w:jc w:val="center"/>
    </w:pPr>
    <w:rPr>
      <w:rFonts w:asciiTheme="majorHAnsi" w:hAnsiTheme="majorHAnsi"/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48504D"/>
    <w:rPr>
      <w:rFonts w:asciiTheme="majorHAnsi" w:hAnsiTheme="majorHAnsi"/>
      <w:b/>
      <w:sz w:val="36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04D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48504D"/>
    <w:rPr>
      <w:rFonts w:ascii="Calibri" w:eastAsia="Times New Roman" w:hAnsi="Calibri"/>
      <w:sz w:val="24"/>
      <w:szCs w:val="24"/>
    </w:rPr>
  </w:style>
  <w:style w:type="paragraph" w:styleId="NoSpacing">
    <w:name w:val="No Spacing"/>
    <w:uiPriority w:val="1"/>
    <w:qFormat/>
    <w:rsid w:val="0048504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ta.org/docs/default-source/files/programs/reflections/current_reflections-21-22/diversity-arts-celebration-guide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hoppta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F8EF56E2A3046A171653FD057F261" ma:contentTypeVersion="11" ma:contentTypeDescription="Create a new document." ma:contentTypeScope="" ma:versionID="215325be72bba34bea37b70808695601">
  <xsd:schema xmlns:xsd="http://www.w3.org/2001/XMLSchema" xmlns:xs="http://www.w3.org/2001/XMLSchema" xmlns:p="http://schemas.microsoft.com/office/2006/metadata/properties" xmlns:ns2="d152a739-3269-4814-9efb-a15eb8dce03f" xmlns:ns3="9a0ed1db-fda9-49ea-80b9-66f931804758" targetNamespace="http://schemas.microsoft.com/office/2006/metadata/properties" ma:root="true" ma:fieldsID="acc8441cfa082011f74ed8e1941e6379" ns2:_="" ns3:_="">
    <xsd:import namespace="d152a739-3269-4814-9efb-a15eb8dce03f"/>
    <xsd:import namespace="9a0ed1db-fda9-49ea-80b9-66f931804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a739-3269-4814-9efb-a15eb8dce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ed1db-fda9-49ea-80b9-66f93180475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316bd99-1a3a-40c7-8746-33a9fef97c17}" ma:internalName="TaxCatchAll" ma:showField="CatchAllData" ma:web="9a0ed1db-fda9-49ea-80b9-66f931804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52a739-3269-4814-9efb-a15eb8dce03f">
      <Terms xmlns="http://schemas.microsoft.com/office/infopath/2007/PartnerControls"/>
    </lcf76f155ced4ddcb4097134ff3c332f>
    <TaxCatchAll xmlns="9a0ed1db-fda9-49ea-80b9-66f931804758" xsi:nil="true"/>
    <Notes xmlns="d152a739-3269-4814-9efb-a15eb8dce03f" xsi:nil="true"/>
  </documentManagement>
</p:properties>
</file>

<file path=customXml/itemProps1.xml><?xml version="1.0" encoding="utf-8"?>
<ds:datastoreItem xmlns:ds="http://schemas.openxmlformats.org/officeDocument/2006/customXml" ds:itemID="{6DAFCC94-6EC2-42DB-BA82-366191E31888}"/>
</file>

<file path=customXml/itemProps2.xml><?xml version="1.0" encoding="utf-8"?>
<ds:datastoreItem xmlns:ds="http://schemas.openxmlformats.org/officeDocument/2006/customXml" ds:itemID="{F03B5F8E-AEB5-4270-88BE-EF09D7359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A1BCB2-3390-4D13-BD7F-F0409D0A0CE6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Miller</dc:creator>
  <cp:lastModifiedBy>KRAMER, KRISTIN</cp:lastModifiedBy>
  <cp:revision>2</cp:revision>
  <dcterms:created xsi:type="dcterms:W3CDTF">2026-06-27T21:58:00Z</dcterms:created>
  <dcterms:modified xsi:type="dcterms:W3CDTF">2026-06-27T21:58:00Z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0x010100A38F8EF56E2A3046A171653FD057F261</vt:lpwstr>
  </property>
  <property fmtid="{D5CDD505-2E9C-101B-9397-08002B2CF9AE}" pid="3" name="MediaServiceImageTags">
    <vt:lpwstr/>
  </property>
</Properties>
</file>